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921"/>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5"/>
        <w:gridCol w:w="2834"/>
        <w:gridCol w:w="5245"/>
      </w:tblGrid>
      <w:tr w:rsidR="00042AD2" w:rsidRPr="00B03FAC" w:rsidTr="007505EA">
        <w:trPr>
          <w:trHeight w:val="2410"/>
        </w:trPr>
        <w:tc>
          <w:tcPr>
            <w:tcW w:w="3795" w:type="dxa"/>
            <w:tcBorders>
              <w:top w:val="nil"/>
              <w:left w:val="nil"/>
              <w:bottom w:val="nil"/>
              <w:right w:val="nil"/>
            </w:tcBorders>
          </w:tcPr>
          <w:p w:rsidR="00042AD2" w:rsidRPr="00B03FAC" w:rsidRDefault="00042AD2" w:rsidP="007505EA">
            <w:pPr>
              <w:widowControl w:val="0"/>
              <w:autoSpaceDE w:val="0"/>
              <w:autoSpaceDN w:val="0"/>
              <w:adjustRightInd w:val="0"/>
              <w:spacing w:after="0"/>
              <w:ind w:left="284" w:right="-532"/>
              <w:rPr>
                <w:rFonts w:ascii="Times New Roman" w:hAnsi="Times New Roman"/>
                <w:b/>
                <w:bCs/>
                <w:sz w:val="24"/>
                <w:szCs w:val="28"/>
              </w:rPr>
            </w:pPr>
            <w:r w:rsidRPr="00B03FAC">
              <w:rPr>
                <w:rFonts w:ascii="Times New Roman" w:hAnsi="Times New Roman"/>
                <w:b/>
                <w:bCs/>
                <w:sz w:val="24"/>
                <w:szCs w:val="28"/>
              </w:rPr>
              <w:t>«Рассмотрено»</w:t>
            </w:r>
          </w:p>
          <w:p w:rsidR="00042AD2" w:rsidRPr="00DB51B9" w:rsidRDefault="00042AD2" w:rsidP="007505EA">
            <w:pPr>
              <w:widowControl w:val="0"/>
              <w:autoSpaceDE w:val="0"/>
              <w:autoSpaceDN w:val="0"/>
              <w:adjustRightInd w:val="0"/>
              <w:spacing w:after="0"/>
              <w:ind w:left="284" w:right="-532"/>
              <w:rPr>
                <w:rFonts w:ascii="Times New Roman" w:hAnsi="Times New Roman"/>
                <w:bCs/>
                <w:sz w:val="24"/>
                <w:szCs w:val="28"/>
              </w:rPr>
            </w:pPr>
            <w:r w:rsidRPr="00B03FAC">
              <w:rPr>
                <w:rFonts w:ascii="Times New Roman" w:hAnsi="Times New Roman"/>
                <w:bCs/>
                <w:sz w:val="24"/>
                <w:szCs w:val="28"/>
              </w:rPr>
              <w:t>на педагогическом совете</w:t>
            </w:r>
            <w:r w:rsidRPr="00DB51B9">
              <w:rPr>
                <w:rFonts w:ascii="Times New Roman" w:hAnsi="Times New Roman"/>
                <w:bCs/>
                <w:sz w:val="24"/>
                <w:szCs w:val="28"/>
              </w:rPr>
              <w:t>,</w:t>
            </w:r>
          </w:p>
          <w:p w:rsidR="00042AD2" w:rsidRPr="00B03FAC" w:rsidRDefault="00042AD2" w:rsidP="007505EA">
            <w:pPr>
              <w:widowControl w:val="0"/>
              <w:autoSpaceDE w:val="0"/>
              <w:autoSpaceDN w:val="0"/>
              <w:adjustRightInd w:val="0"/>
              <w:spacing w:after="0"/>
              <w:ind w:left="284" w:right="-532"/>
              <w:rPr>
                <w:rFonts w:ascii="Times New Roman" w:hAnsi="Times New Roman"/>
                <w:bCs/>
                <w:sz w:val="24"/>
                <w:szCs w:val="28"/>
              </w:rPr>
            </w:pPr>
            <w:r w:rsidRPr="00B03FAC">
              <w:rPr>
                <w:rFonts w:ascii="Times New Roman" w:hAnsi="Times New Roman"/>
                <w:bCs/>
                <w:sz w:val="24"/>
                <w:szCs w:val="28"/>
              </w:rPr>
              <w:t>протокол № 1</w:t>
            </w:r>
          </w:p>
          <w:p w:rsidR="00042AD2" w:rsidRPr="00B03FAC" w:rsidRDefault="00042AD2" w:rsidP="007505EA">
            <w:pPr>
              <w:widowControl w:val="0"/>
              <w:autoSpaceDE w:val="0"/>
              <w:autoSpaceDN w:val="0"/>
              <w:adjustRightInd w:val="0"/>
              <w:spacing w:after="0"/>
              <w:ind w:left="284" w:right="-532"/>
              <w:rPr>
                <w:rFonts w:ascii="Times New Roman" w:hAnsi="Times New Roman"/>
                <w:bCs/>
                <w:sz w:val="24"/>
                <w:szCs w:val="28"/>
              </w:rPr>
            </w:pPr>
            <w:r w:rsidRPr="00B03FAC">
              <w:rPr>
                <w:rFonts w:ascii="Times New Roman" w:hAnsi="Times New Roman"/>
                <w:bCs/>
                <w:sz w:val="24"/>
                <w:szCs w:val="28"/>
              </w:rPr>
              <w:t xml:space="preserve">от  « </w:t>
            </w:r>
            <w:r>
              <w:rPr>
                <w:rFonts w:ascii="Times New Roman" w:hAnsi="Times New Roman"/>
                <w:bCs/>
                <w:sz w:val="24"/>
                <w:szCs w:val="28"/>
              </w:rPr>
              <w:t>30</w:t>
            </w:r>
            <w:r w:rsidRPr="00B03FAC">
              <w:rPr>
                <w:rFonts w:ascii="Times New Roman" w:hAnsi="Times New Roman"/>
                <w:bCs/>
                <w:sz w:val="24"/>
                <w:szCs w:val="28"/>
              </w:rPr>
              <w:t xml:space="preserve"> »  августа  201</w:t>
            </w:r>
            <w:r w:rsidR="00B6007F">
              <w:rPr>
                <w:rFonts w:ascii="Times New Roman" w:hAnsi="Times New Roman"/>
                <w:bCs/>
                <w:sz w:val="24"/>
                <w:szCs w:val="28"/>
              </w:rPr>
              <w:t>7</w:t>
            </w:r>
            <w:r w:rsidRPr="00B03FAC">
              <w:rPr>
                <w:rFonts w:ascii="Times New Roman" w:hAnsi="Times New Roman"/>
                <w:bCs/>
                <w:sz w:val="24"/>
                <w:szCs w:val="28"/>
              </w:rPr>
              <w:t>г.</w:t>
            </w:r>
          </w:p>
          <w:p w:rsidR="00042AD2" w:rsidRPr="00B03FAC" w:rsidRDefault="00042AD2" w:rsidP="007505EA">
            <w:pPr>
              <w:widowControl w:val="0"/>
              <w:autoSpaceDE w:val="0"/>
              <w:autoSpaceDN w:val="0"/>
              <w:adjustRightInd w:val="0"/>
              <w:spacing w:after="0"/>
              <w:ind w:left="284" w:right="-532"/>
              <w:rPr>
                <w:rFonts w:ascii="Times New Roman" w:hAnsi="Times New Roman"/>
                <w:b/>
                <w:bCs/>
                <w:sz w:val="24"/>
                <w:szCs w:val="28"/>
              </w:rPr>
            </w:pPr>
          </w:p>
        </w:tc>
        <w:tc>
          <w:tcPr>
            <w:tcW w:w="2834" w:type="dxa"/>
            <w:tcBorders>
              <w:top w:val="nil"/>
              <w:left w:val="nil"/>
              <w:bottom w:val="nil"/>
              <w:right w:val="nil"/>
            </w:tcBorders>
          </w:tcPr>
          <w:p w:rsidR="00042AD2" w:rsidRPr="00B03FAC" w:rsidRDefault="00042AD2" w:rsidP="007505EA">
            <w:pPr>
              <w:widowControl w:val="0"/>
              <w:autoSpaceDE w:val="0"/>
              <w:autoSpaceDN w:val="0"/>
              <w:adjustRightInd w:val="0"/>
              <w:spacing w:after="0"/>
              <w:rPr>
                <w:rFonts w:ascii="Times New Roman" w:hAnsi="Times New Roman"/>
                <w:bCs/>
                <w:sz w:val="24"/>
                <w:szCs w:val="28"/>
              </w:rPr>
            </w:pPr>
          </w:p>
        </w:tc>
        <w:tc>
          <w:tcPr>
            <w:tcW w:w="5245" w:type="dxa"/>
            <w:tcBorders>
              <w:top w:val="nil"/>
              <w:left w:val="nil"/>
              <w:bottom w:val="nil"/>
              <w:right w:val="nil"/>
            </w:tcBorders>
          </w:tcPr>
          <w:p w:rsidR="00042AD2" w:rsidRPr="00DB51B9" w:rsidRDefault="00042AD2" w:rsidP="00021720">
            <w:pPr>
              <w:widowControl w:val="0"/>
              <w:autoSpaceDE w:val="0"/>
              <w:autoSpaceDN w:val="0"/>
              <w:adjustRightInd w:val="0"/>
              <w:spacing w:after="0"/>
              <w:ind w:left="459"/>
              <w:rPr>
                <w:rFonts w:ascii="Times New Roman" w:hAnsi="Times New Roman"/>
                <w:b/>
                <w:bCs/>
                <w:sz w:val="24"/>
                <w:szCs w:val="28"/>
              </w:rPr>
            </w:pPr>
            <w:r w:rsidRPr="00B03FAC">
              <w:rPr>
                <w:rFonts w:ascii="Times New Roman" w:hAnsi="Times New Roman"/>
                <w:b/>
                <w:bCs/>
                <w:sz w:val="24"/>
                <w:szCs w:val="28"/>
              </w:rPr>
              <w:t>«Утверждено»</w:t>
            </w:r>
          </w:p>
          <w:p w:rsidR="00042AD2" w:rsidRPr="00B03FAC" w:rsidRDefault="00042AD2" w:rsidP="00021720">
            <w:pPr>
              <w:widowControl w:val="0"/>
              <w:autoSpaceDE w:val="0"/>
              <w:autoSpaceDN w:val="0"/>
              <w:adjustRightInd w:val="0"/>
              <w:spacing w:after="0"/>
              <w:ind w:left="459" w:right="176"/>
              <w:rPr>
                <w:rFonts w:ascii="Times New Roman" w:hAnsi="Times New Roman"/>
                <w:bCs/>
                <w:sz w:val="24"/>
                <w:szCs w:val="28"/>
              </w:rPr>
            </w:pPr>
            <w:r w:rsidRPr="00B03FAC">
              <w:rPr>
                <w:rFonts w:ascii="Times New Roman" w:hAnsi="Times New Roman"/>
                <w:bCs/>
                <w:sz w:val="24"/>
                <w:szCs w:val="28"/>
              </w:rPr>
              <w:t xml:space="preserve">Директор МБОУ гимназия № 5      _______________/Э.М. </w:t>
            </w:r>
            <w:proofErr w:type="spellStart"/>
            <w:r w:rsidRPr="00B03FAC">
              <w:rPr>
                <w:rFonts w:ascii="Times New Roman" w:hAnsi="Times New Roman"/>
                <w:bCs/>
                <w:sz w:val="24"/>
                <w:szCs w:val="28"/>
              </w:rPr>
              <w:t>Перепечай</w:t>
            </w:r>
            <w:proofErr w:type="spellEnd"/>
            <w:r w:rsidRPr="00B03FAC">
              <w:rPr>
                <w:rFonts w:ascii="Times New Roman" w:hAnsi="Times New Roman"/>
                <w:bCs/>
                <w:sz w:val="24"/>
                <w:szCs w:val="28"/>
              </w:rPr>
              <w:t>/</w:t>
            </w:r>
          </w:p>
          <w:p w:rsidR="00042AD2" w:rsidRPr="00B03FAC" w:rsidRDefault="00042AD2" w:rsidP="00535AE7">
            <w:pPr>
              <w:widowControl w:val="0"/>
              <w:autoSpaceDE w:val="0"/>
              <w:autoSpaceDN w:val="0"/>
              <w:adjustRightInd w:val="0"/>
              <w:spacing w:after="0"/>
              <w:ind w:left="459"/>
              <w:rPr>
                <w:rFonts w:ascii="Times New Roman" w:hAnsi="Times New Roman"/>
                <w:b/>
                <w:bCs/>
                <w:sz w:val="24"/>
                <w:szCs w:val="28"/>
              </w:rPr>
            </w:pPr>
            <w:r w:rsidRPr="0017144E">
              <w:rPr>
                <w:rFonts w:ascii="Times New Roman" w:hAnsi="Times New Roman"/>
                <w:bCs/>
                <w:sz w:val="24"/>
                <w:szCs w:val="28"/>
              </w:rPr>
              <w:t xml:space="preserve">Приказ № </w:t>
            </w:r>
            <w:r w:rsidR="00B6007F">
              <w:rPr>
                <w:rFonts w:ascii="Times New Roman" w:hAnsi="Times New Roman"/>
                <w:bCs/>
                <w:sz w:val="24"/>
                <w:szCs w:val="28"/>
              </w:rPr>
              <w:t>141</w:t>
            </w:r>
            <w:r w:rsidRPr="0017144E">
              <w:rPr>
                <w:rFonts w:ascii="Times New Roman" w:hAnsi="Times New Roman"/>
                <w:bCs/>
                <w:sz w:val="24"/>
                <w:szCs w:val="28"/>
              </w:rPr>
              <w:t xml:space="preserve"> от  «</w:t>
            </w:r>
            <w:r w:rsidR="00535AE7">
              <w:rPr>
                <w:rFonts w:ascii="Times New Roman" w:hAnsi="Times New Roman"/>
                <w:bCs/>
                <w:sz w:val="24"/>
                <w:szCs w:val="28"/>
              </w:rPr>
              <w:t>30</w:t>
            </w:r>
            <w:r w:rsidRPr="0017144E">
              <w:rPr>
                <w:rFonts w:ascii="Times New Roman" w:hAnsi="Times New Roman"/>
                <w:bCs/>
                <w:sz w:val="24"/>
                <w:szCs w:val="28"/>
              </w:rPr>
              <w:t>»  августа  201</w:t>
            </w:r>
            <w:r w:rsidR="00B6007F">
              <w:rPr>
                <w:rFonts w:ascii="Times New Roman" w:hAnsi="Times New Roman"/>
                <w:bCs/>
                <w:sz w:val="24"/>
                <w:szCs w:val="28"/>
              </w:rPr>
              <w:t>7</w:t>
            </w:r>
            <w:r w:rsidRPr="0017144E">
              <w:rPr>
                <w:rFonts w:ascii="Times New Roman" w:hAnsi="Times New Roman"/>
                <w:bCs/>
                <w:sz w:val="24"/>
                <w:szCs w:val="28"/>
              </w:rPr>
              <w:t>г.</w:t>
            </w:r>
          </w:p>
        </w:tc>
      </w:tr>
    </w:tbl>
    <w:p w:rsidR="00042AD2" w:rsidRPr="00563DFC" w:rsidRDefault="00042AD2" w:rsidP="00042AD2">
      <w:pPr>
        <w:widowControl w:val="0"/>
        <w:autoSpaceDE w:val="0"/>
        <w:autoSpaceDN w:val="0"/>
        <w:adjustRightInd w:val="0"/>
        <w:spacing w:after="0" w:line="360" w:lineRule="auto"/>
        <w:jc w:val="center"/>
        <w:rPr>
          <w:rFonts w:ascii="Times New Roman" w:hAnsi="Times New Roman"/>
          <w:bCs/>
          <w:szCs w:val="28"/>
        </w:rPr>
      </w:pPr>
      <w:r w:rsidRPr="00563DFC">
        <w:rPr>
          <w:rFonts w:ascii="Times New Roman" w:hAnsi="Times New Roman"/>
          <w:bCs/>
          <w:szCs w:val="28"/>
        </w:rPr>
        <w:t>МУНИЦИПАЛЬНОЕ БЮДЖЕТНОЕ ОБЩЕОБРАЗОВАТЕЛЬНОЕ УЧРЕЖДЕНИЕ</w:t>
      </w:r>
    </w:p>
    <w:p w:rsidR="00042AD2" w:rsidRPr="00563DFC" w:rsidRDefault="00042AD2" w:rsidP="00042AD2">
      <w:pPr>
        <w:widowControl w:val="0"/>
        <w:autoSpaceDE w:val="0"/>
        <w:autoSpaceDN w:val="0"/>
        <w:adjustRightInd w:val="0"/>
        <w:spacing w:after="0" w:line="360" w:lineRule="auto"/>
        <w:jc w:val="center"/>
        <w:rPr>
          <w:rFonts w:ascii="Times New Roman" w:hAnsi="Times New Roman"/>
          <w:bCs/>
          <w:sz w:val="32"/>
          <w:szCs w:val="32"/>
        </w:rPr>
      </w:pPr>
      <w:r w:rsidRPr="00563DFC">
        <w:rPr>
          <w:rFonts w:ascii="Times New Roman" w:hAnsi="Times New Roman"/>
          <w:bCs/>
          <w:szCs w:val="28"/>
        </w:rPr>
        <w:t>ГИМНАЗИЯ №5</w:t>
      </w:r>
    </w:p>
    <w:p w:rsidR="00042AD2" w:rsidRDefault="00042AD2" w:rsidP="00042AD2">
      <w:pPr>
        <w:widowControl w:val="0"/>
        <w:autoSpaceDE w:val="0"/>
        <w:autoSpaceDN w:val="0"/>
        <w:adjustRightInd w:val="0"/>
        <w:spacing w:after="0" w:line="360" w:lineRule="auto"/>
        <w:rPr>
          <w:rFonts w:ascii="Times New Roman" w:hAnsi="Times New Roman"/>
          <w:b/>
          <w:bCs/>
          <w:sz w:val="32"/>
          <w:szCs w:val="32"/>
        </w:rPr>
      </w:pPr>
    </w:p>
    <w:p w:rsidR="00042AD2" w:rsidRDefault="00042AD2" w:rsidP="00042AD2">
      <w:pPr>
        <w:widowControl w:val="0"/>
        <w:autoSpaceDE w:val="0"/>
        <w:autoSpaceDN w:val="0"/>
        <w:adjustRightInd w:val="0"/>
        <w:spacing w:after="0" w:line="360" w:lineRule="auto"/>
        <w:rPr>
          <w:rFonts w:ascii="Times New Roman" w:hAnsi="Times New Roman"/>
          <w:b/>
          <w:bCs/>
          <w:sz w:val="32"/>
          <w:szCs w:val="32"/>
        </w:rPr>
      </w:pPr>
    </w:p>
    <w:p w:rsidR="00042AD2" w:rsidRDefault="00042AD2" w:rsidP="00042AD2">
      <w:pPr>
        <w:widowControl w:val="0"/>
        <w:autoSpaceDE w:val="0"/>
        <w:autoSpaceDN w:val="0"/>
        <w:adjustRightInd w:val="0"/>
        <w:spacing w:after="0" w:line="360" w:lineRule="auto"/>
        <w:rPr>
          <w:rFonts w:ascii="Times New Roman" w:hAnsi="Times New Roman"/>
          <w:b/>
          <w:bCs/>
          <w:sz w:val="32"/>
          <w:szCs w:val="32"/>
        </w:rPr>
      </w:pPr>
    </w:p>
    <w:p w:rsidR="00042AD2" w:rsidRDefault="00042AD2" w:rsidP="00042AD2">
      <w:pPr>
        <w:widowControl w:val="0"/>
        <w:autoSpaceDE w:val="0"/>
        <w:autoSpaceDN w:val="0"/>
        <w:adjustRightInd w:val="0"/>
        <w:spacing w:after="0" w:line="240" w:lineRule="auto"/>
        <w:ind w:left="-851"/>
        <w:jc w:val="center"/>
        <w:rPr>
          <w:rFonts w:ascii="Times New Roman" w:hAnsi="Times New Roman"/>
          <w:b/>
          <w:bCs/>
          <w:sz w:val="32"/>
          <w:szCs w:val="32"/>
        </w:rPr>
      </w:pPr>
      <w:r>
        <w:rPr>
          <w:rFonts w:ascii="Times New Roman" w:hAnsi="Times New Roman"/>
          <w:b/>
          <w:bCs/>
          <w:sz w:val="32"/>
          <w:szCs w:val="32"/>
        </w:rPr>
        <w:t>РАБОЧАЯ ПРОГРАММА КУРСА «ТЕХНИЧЕСКИЙ ПЕРЕВОД»</w:t>
      </w:r>
    </w:p>
    <w:p w:rsidR="00042AD2" w:rsidRDefault="00042AD2" w:rsidP="00042AD2">
      <w:pPr>
        <w:widowControl w:val="0"/>
        <w:autoSpaceDE w:val="0"/>
        <w:autoSpaceDN w:val="0"/>
        <w:adjustRightInd w:val="0"/>
        <w:spacing w:after="0" w:line="240" w:lineRule="auto"/>
        <w:jc w:val="center"/>
        <w:rPr>
          <w:rFonts w:ascii="Times New Roman" w:hAnsi="Times New Roman"/>
          <w:b/>
          <w:bCs/>
          <w:sz w:val="32"/>
          <w:szCs w:val="32"/>
        </w:rPr>
      </w:pPr>
    </w:p>
    <w:p w:rsidR="00042AD2" w:rsidRDefault="00042AD2" w:rsidP="00042AD2">
      <w:pPr>
        <w:widowControl w:val="0"/>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ДЛЯ  10 - 11 КЛАССОВ</w:t>
      </w:r>
    </w:p>
    <w:p w:rsidR="00042AD2" w:rsidRDefault="00042AD2" w:rsidP="00042AD2">
      <w:pPr>
        <w:widowControl w:val="0"/>
        <w:autoSpaceDE w:val="0"/>
        <w:autoSpaceDN w:val="0"/>
        <w:adjustRightInd w:val="0"/>
        <w:spacing w:after="0" w:line="240" w:lineRule="auto"/>
        <w:jc w:val="center"/>
        <w:rPr>
          <w:rFonts w:ascii="Times New Roman" w:hAnsi="Times New Roman"/>
          <w:b/>
          <w:bCs/>
          <w:sz w:val="32"/>
          <w:szCs w:val="32"/>
        </w:rPr>
      </w:pPr>
    </w:p>
    <w:p w:rsidR="00042AD2" w:rsidRDefault="00535AE7" w:rsidP="00042AD2">
      <w:pPr>
        <w:widowControl w:val="0"/>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на 2017 - 2018</w:t>
      </w:r>
      <w:r w:rsidR="00042AD2">
        <w:rPr>
          <w:rFonts w:ascii="Times New Roman" w:hAnsi="Times New Roman"/>
          <w:b/>
          <w:bCs/>
          <w:sz w:val="32"/>
          <w:szCs w:val="32"/>
        </w:rPr>
        <w:t xml:space="preserve"> учебный год</w:t>
      </w:r>
    </w:p>
    <w:p w:rsidR="00042AD2" w:rsidRDefault="00042AD2" w:rsidP="00042AD2">
      <w:pPr>
        <w:widowControl w:val="0"/>
        <w:autoSpaceDE w:val="0"/>
        <w:autoSpaceDN w:val="0"/>
        <w:adjustRightInd w:val="0"/>
        <w:spacing w:after="0" w:line="360" w:lineRule="auto"/>
        <w:jc w:val="center"/>
        <w:rPr>
          <w:rFonts w:ascii="Times New Roman" w:hAnsi="Times New Roman"/>
          <w:b/>
          <w:bCs/>
          <w:sz w:val="32"/>
          <w:szCs w:val="32"/>
        </w:rPr>
      </w:pPr>
    </w:p>
    <w:p w:rsidR="00042AD2" w:rsidRDefault="00042AD2" w:rsidP="00042AD2">
      <w:pPr>
        <w:widowControl w:val="0"/>
        <w:autoSpaceDE w:val="0"/>
        <w:autoSpaceDN w:val="0"/>
        <w:adjustRightInd w:val="0"/>
        <w:spacing w:after="0" w:line="360" w:lineRule="auto"/>
        <w:jc w:val="center"/>
        <w:rPr>
          <w:rFonts w:ascii="Times New Roman" w:hAnsi="Times New Roman"/>
          <w:b/>
          <w:bCs/>
          <w:sz w:val="32"/>
          <w:szCs w:val="32"/>
        </w:rPr>
      </w:pPr>
    </w:p>
    <w:p w:rsidR="00042AD2" w:rsidRDefault="00042AD2" w:rsidP="00042AD2">
      <w:pPr>
        <w:widowControl w:val="0"/>
        <w:autoSpaceDE w:val="0"/>
        <w:autoSpaceDN w:val="0"/>
        <w:adjustRightInd w:val="0"/>
        <w:spacing w:after="0" w:line="360" w:lineRule="auto"/>
        <w:jc w:val="center"/>
        <w:rPr>
          <w:rFonts w:ascii="Times New Roman" w:hAnsi="Times New Roman"/>
          <w:b/>
          <w:bCs/>
          <w:sz w:val="32"/>
          <w:szCs w:val="32"/>
        </w:rPr>
      </w:pPr>
    </w:p>
    <w:p w:rsidR="00042AD2" w:rsidRDefault="00042AD2" w:rsidP="00042AD2">
      <w:pPr>
        <w:widowControl w:val="0"/>
        <w:autoSpaceDE w:val="0"/>
        <w:autoSpaceDN w:val="0"/>
        <w:adjustRightInd w:val="0"/>
        <w:spacing w:after="0" w:line="360" w:lineRule="auto"/>
        <w:jc w:val="center"/>
        <w:rPr>
          <w:rFonts w:ascii="Times New Roman" w:hAnsi="Times New Roman"/>
          <w:b/>
          <w:bCs/>
          <w:sz w:val="32"/>
          <w:szCs w:val="32"/>
        </w:rPr>
      </w:pPr>
    </w:p>
    <w:p w:rsidR="00042AD2" w:rsidRPr="00563DFC" w:rsidRDefault="00042AD2" w:rsidP="00042AD2">
      <w:pPr>
        <w:widowControl w:val="0"/>
        <w:autoSpaceDE w:val="0"/>
        <w:autoSpaceDN w:val="0"/>
        <w:adjustRightInd w:val="0"/>
        <w:spacing w:after="0" w:line="360" w:lineRule="auto"/>
        <w:jc w:val="right"/>
        <w:rPr>
          <w:rFonts w:ascii="Times New Roman" w:hAnsi="Times New Roman"/>
          <w:bCs/>
          <w:sz w:val="32"/>
          <w:szCs w:val="32"/>
        </w:rPr>
      </w:pPr>
      <w:r w:rsidRPr="00563DFC">
        <w:rPr>
          <w:rFonts w:ascii="Times New Roman" w:hAnsi="Times New Roman"/>
          <w:bCs/>
          <w:sz w:val="32"/>
          <w:szCs w:val="32"/>
        </w:rPr>
        <w:t xml:space="preserve">СОСТАВИТЕЛЬ – </w:t>
      </w:r>
    </w:p>
    <w:p w:rsidR="00042AD2" w:rsidRPr="00563DFC" w:rsidRDefault="006F227B" w:rsidP="00042AD2">
      <w:pPr>
        <w:widowControl w:val="0"/>
        <w:autoSpaceDE w:val="0"/>
        <w:autoSpaceDN w:val="0"/>
        <w:adjustRightInd w:val="0"/>
        <w:spacing w:after="0" w:line="360" w:lineRule="auto"/>
        <w:jc w:val="right"/>
        <w:rPr>
          <w:rFonts w:ascii="Times New Roman" w:hAnsi="Times New Roman"/>
          <w:bCs/>
          <w:sz w:val="32"/>
          <w:szCs w:val="32"/>
        </w:rPr>
      </w:pPr>
      <w:r>
        <w:rPr>
          <w:rFonts w:ascii="Times New Roman" w:hAnsi="Times New Roman"/>
          <w:b/>
          <w:bCs/>
          <w:sz w:val="32"/>
          <w:szCs w:val="32"/>
        </w:rPr>
        <w:t xml:space="preserve">Т.А. </w:t>
      </w:r>
      <w:proofErr w:type="spellStart"/>
      <w:r>
        <w:rPr>
          <w:rFonts w:ascii="Times New Roman" w:hAnsi="Times New Roman"/>
          <w:b/>
          <w:bCs/>
          <w:sz w:val="32"/>
          <w:szCs w:val="32"/>
        </w:rPr>
        <w:t>Прописнова</w:t>
      </w:r>
      <w:proofErr w:type="spellEnd"/>
      <w:r w:rsidR="00042AD2">
        <w:rPr>
          <w:rFonts w:ascii="Times New Roman" w:hAnsi="Times New Roman"/>
          <w:b/>
          <w:bCs/>
          <w:sz w:val="32"/>
          <w:szCs w:val="32"/>
        </w:rPr>
        <w:t xml:space="preserve">, </w:t>
      </w:r>
      <w:r w:rsidR="00042AD2" w:rsidRPr="00563DFC">
        <w:rPr>
          <w:rFonts w:ascii="Times New Roman" w:hAnsi="Times New Roman"/>
          <w:bCs/>
          <w:sz w:val="32"/>
          <w:szCs w:val="32"/>
        </w:rPr>
        <w:t>учитель английского языка</w:t>
      </w:r>
    </w:p>
    <w:p w:rsidR="00042AD2" w:rsidRPr="00563DFC" w:rsidRDefault="006F227B" w:rsidP="00042AD2">
      <w:pPr>
        <w:widowControl w:val="0"/>
        <w:autoSpaceDE w:val="0"/>
        <w:autoSpaceDN w:val="0"/>
        <w:adjustRightInd w:val="0"/>
        <w:spacing w:after="0" w:line="360" w:lineRule="auto"/>
        <w:jc w:val="right"/>
        <w:rPr>
          <w:rFonts w:ascii="Times New Roman" w:hAnsi="Times New Roman"/>
          <w:bCs/>
          <w:sz w:val="32"/>
          <w:szCs w:val="32"/>
        </w:rPr>
      </w:pPr>
      <w:r>
        <w:rPr>
          <w:rFonts w:ascii="Times New Roman" w:hAnsi="Times New Roman"/>
          <w:bCs/>
          <w:sz w:val="32"/>
          <w:szCs w:val="32"/>
        </w:rPr>
        <w:t>первой</w:t>
      </w:r>
      <w:bookmarkStart w:id="0" w:name="_GoBack"/>
      <w:bookmarkEnd w:id="0"/>
      <w:r w:rsidR="00042AD2" w:rsidRPr="00563DFC">
        <w:rPr>
          <w:rFonts w:ascii="Times New Roman" w:hAnsi="Times New Roman"/>
          <w:bCs/>
          <w:sz w:val="32"/>
          <w:szCs w:val="32"/>
        </w:rPr>
        <w:t xml:space="preserve"> квалификационной категории</w:t>
      </w:r>
    </w:p>
    <w:p w:rsidR="00042AD2" w:rsidRDefault="00042AD2" w:rsidP="00042AD2">
      <w:pPr>
        <w:widowControl w:val="0"/>
        <w:autoSpaceDE w:val="0"/>
        <w:autoSpaceDN w:val="0"/>
        <w:adjustRightInd w:val="0"/>
        <w:spacing w:after="0" w:line="360" w:lineRule="auto"/>
        <w:jc w:val="right"/>
        <w:rPr>
          <w:rFonts w:ascii="Times New Roman" w:hAnsi="Times New Roman"/>
          <w:b/>
          <w:bCs/>
          <w:sz w:val="32"/>
          <w:szCs w:val="32"/>
        </w:rPr>
      </w:pPr>
      <w:r>
        <w:rPr>
          <w:rFonts w:ascii="Times New Roman" w:hAnsi="Times New Roman"/>
          <w:b/>
          <w:bCs/>
          <w:sz w:val="32"/>
          <w:szCs w:val="32"/>
        </w:rPr>
        <w:t xml:space="preserve">    </w:t>
      </w:r>
    </w:p>
    <w:p w:rsidR="00042AD2" w:rsidRDefault="00042AD2" w:rsidP="00042AD2">
      <w:pPr>
        <w:widowControl w:val="0"/>
        <w:autoSpaceDE w:val="0"/>
        <w:autoSpaceDN w:val="0"/>
        <w:adjustRightInd w:val="0"/>
        <w:spacing w:after="0" w:line="360" w:lineRule="auto"/>
        <w:jc w:val="center"/>
        <w:rPr>
          <w:rFonts w:ascii="Times New Roman" w:hAnsi="Times New Roman"/>
          <w:b/>
          <w:bCs/>
          <w:sz w:val="32"/>
          <w:szCs w:val="32"/>
        </w:rPr>
      </w:pPr>
    </w:p>
    <w:p w:rsidR="00042AD2" w:rsidRDefault="00042AD2" w:rsidP="00042AD2">
      <w:pPr>
        <w:widowControl w:val="0"/>
        <w:autoSpaceDE w:val="0"/>
        <w:autoSpaceDN w:val="0"/>
        <w:adjustRightInd w:val="0"/>
        <w:spacing w:after="0" w:line="360" w:lineRule="auto"/>
        <w:rPr>
          <w:rFonts w:ascii="Times New Roman" w:hAnsi="Times New Roman"/>
          <w:b/>
          <w:bCs/>
          <w:sz w:val="32"/>
          <w:szCs w:val="32"/>
        </w:rPr>
      </w:pPr>
    </w:p>
    <w:p w:rsidR="00042AD2" w:rsidRDefault="00042AD2" w:rsidP="00042AD2">
      <w:pPr>
        <w:widowControl w:val="0"/>
        <w:autoSpaceDE w:val="0"/>
        <w:autoSpaceDN w:val="0"/>
        <w:adjustRightInd w:val="0"/>
        <w:spacing w:after="0" w:line="360" w:lineRule="auto"/>
        <w:jc w:val="center"/>
        <w:rPr>
          <w:rFonts w:ascii="Times New Roman" w:hAnsi="Times New Roman"/>
          <w:b/>
          <w:bCs/>
          <w:sz w:val="32"/>
          <w:szCs w:val="32"/>
        </w:rPr>
      </w:pPr>
    </w:p>
    <w:p w:rsidR="00042AD2" w:rsidRDefault="00042AD2" w:rsidP="00042AD2">
      <w:pPr>
        <w:widowControl w:val="0"/>
        <w:autoSpaceDE w:val="0"/>
        <w:autoSpaceDN w:val="0"/>
        <w:adjustRightInd w:val="0"/>
        <w:spacing w:after="0" w:line="360" w:lineRule="auto"/>
        <w:jc w:val="center"/>
        <w:rPr>
          <w:rFonts w:ascii="Times New Roman" w:hAnsi="Times New Roman"/>
          <w:b/>
          <w:bCs/>
          <w:sz w:val="32"/>
          <w:szCs w:val="32"/>
        </w:rPr>
      </w:pPr>
    </w:p>
    <w:p w:rsidR="00042AD2" w:rsidRDefault="00042AD2" w:rsidP="00042AD2">
      <w:pPr>
        <w:widowControl w:val="0"/>
        <w:autoSpaceDE w:val="0"/>
        <w:autoSpaceDN w:val="0"/>
        <w:adjustRightInd w:val="0"/>
        <w:spacing w:after="0" w:line="360" w:lineRule="auto"/>
        <w:jc w:val="center"/>
        <w:rPr>
          <w:rFonts w:ascii="Times New Roman" w:hAnsi="Times New Roman"/>
          <w:b/>
          <w:bCs/>
          <w:sz w:val="32"/>
          <w:szCs w:val="32"/>
        </w:rPr>
      </w:pPr>
    </w:p>
    <w:p w:rsidR="00042AD2" w:rsidRPr="00BF492F" w:rsidRDefault="00042AD2" w:rsidP="00042AD2">
      <w:pPr>
        <w:widowControl w:val="0"/>
        <w:autoSpaceDE w:val="0"/>
        <w:autoSpaceDN w:val="0"/>
        <w:adjustRightInd w:val="0"/>
        <w:spacing w:after="0" w:line="240" w:lineRule="auto"/>
        <w:jc w:val="center"/>
        <w:rPr>
          <w:rFonts w:ascii="Times New Roman" w:hAnsi="Times New Roman"/>
          <w:bCs/>
          <w:sz w:val="32"/>
          <w:szCs w:val="32"/>
        </w:rPr>
      </w:pPr>
    </w:p>
    <w:p w:rsidR="00042AD2" w:rsidRPr="00042AD2" w:rsidRDefault="00042AD2" w:rsidP="00042AD2">
      <w:pPr>
        <w:widowControl w:val="0"/>
        <w:autoSpaceDE w:val="0"/>
        <w:autoSpaceDN w:val="0"/>
        <w:adjustRightInd w:val="0"/>
        <w:spacing w:after="0" w:line="360" w:lineRule="auto"/>
        <w:jc w:val="center"/>
        <w:rPr>
          <w:rFonts w:ascii="Times New Roman" w:hAnsi="Times New Roman"/>
          <w:bCs/>
          <w:sz w:val="32"/>
          <w:szCs w:val="32"/>
        </w:rPr>
      </w:pPr>
      <w:r w:rsidRPr="00BF492F">
        <w:rPr>
          <w:rFonts w:ascii="Times New Roman" w:hAnsi="Times New Roman"/>
          <w:bCs/>
          <w:sz w:val="32"/>
          <w:szCs w:val="32"/>
        </w:rPr>
        <w:t>г. Хабаровск</w:t>
      </w:r>
      <w:r>
        <w:rPr>
          <w:rFonts w:ascii="Times New Roman" w:hAnsi="Times New Roman"/>
          <w:bCs/>
          <w:sz w:val="32"/>
          <w:szCs w:val="32"/>
        </w:rPr>
        <w:t xml:space="preserve">, </w:t>
      </w:r>
      <w:r w:rsidRPr="00BF492F">
        <w:rPr>
          <w:rFonts w:ascii="Times New Roman" w:hAnsi="Times New Roman"/>
          <w:bCs/>
          <w:sz w:val="32"/>
          <w:szCs w:val="32"/>
        </w:rPr>
        <w:t>201</w:t>
      </w:r>
      <w:r w:rsidR="00535AE7">
        <w:rPr>
          <w:rFonts w:ascii="Times New Roman" w:hAnsi="Times New Roman"/>
          <w:bCs/>
          <w:sz w:val="32"/>
          <w:szCs w:val="32"/>
        </w:rPr>
        <w:t>7</w:t>
      </w:r>
      <w:r w:rsidRPr="00BF492F">
        <w:rPr>
          <w:rFonts w:ascii="Times New Roman" w:hAnsi="Times New Roman"/>
          <w:bCs/>
          <w:sz w:val="32"/>
          <w:szCs w:val="32"/>
        </w:rPr>
        <w:t xml:space="preserve"> г.</w:t>
      </w:r>
    </w:p>
    <w:p w:rsidR="00396798" w:rsidRPr="00245300" w:rsidRDefault="00396798" w:rsidP="002A6DD0">
      <w:pPr>
        <w:widowControl w:val="0"/>
        <w:autoSpaceDE w:val="0"/>
        <w:autoSpaceDN w:val="0"/>
        <w:adjustRightInd w:val="0"/>
        <w:jc w:val="center"/>
        <w:rPr>
          <w:b/>
        </w:rPr>
      </w:pPr>
      <w:r w:rsidRPr="00245300">
        <w:rPr>
          <w:b/>
        </w:rPr>
        <w:lastRenderedPageBreak/>
        <w:t>Пояснительная записка</w:t>
      </w:r>
    </w:p>
    <w:p w:rsidR="00A57103" w:rsidRDefault="00396798" w:rsidP="00245300">
      <w:pPr>
        <w:spacing w:after="0" w:line="240" w:lineRule="auto"/>
        <w:ind w:firstLine="708"/>
        <w:jc w:val="both"/>
      </w:pPr>
      <w:r w:rsidRPr="00245300">
        <w:t xml:space="preserve">Рабочая программа курса </w:t>
      </w:r>
      <w:r w:rsidR="00D553A4">
        <w:t>«</w:t>
      </w:r>
      <w:r w:rsidRPr="00245300">
        <w:t>Техничес</w:t>
      </w:r>
      <w:r w:rsidR="000C1D08">
        <w:t>к</w:t>
      </w:r>
      <w:r w:rsidRPr="00245300">
        <w:t xml:space="preserve">ий перевод» для 10 и 11 классов составлена на основе </w:t>
      </w:r>
      <w:r w:rsidR="00275A18" w:rsidRPr="00275A18">
        <w:t xml:space="preserve">Федерального компонента государственного образовательного стандарта базового уровня общего образования, утверждённого приказом МО РФ от 05.03.2004 года № 1089 (в ред. Приказов </w:t>
      </w:r>
      <w:proofErr w:type="spellStart"/>
      <w:r w:rsidR="00275A18" w:rsidRPr="00275A18">
        <w:t>Минобрнауки</w:t>
      </w:r>
      <w:proofErr w:type="spellEnd"/>
      <w:r w:rsidR="00275A18" w:rsidRPr="00275A18">
        <w:t xml:space="preserve"> РФ от 03.06.2008 № 164, от 31.08.2009 № 320, от 19.10.2009 № 427) и «</w:t>
      </w:r>
      <w:r w:rsidR="00275A18">
        <w:t>Программы общеобразовательных учреждений. Английский язык. Школа с углубленным изучением иностранных языков. 2-11 классы. О.В. Афанасьева, И.В. Михеева, Н.В. Языкова, Москва, «Просвещение», 2011.</w:t>
      </w:r>
    </w:p>
    <w:p w:rsidR="00396798" w:rsidRPr="00245300" w:rsidRDefault="00396798" w:rsidP="00245300">
      <w:pPr>
        <w:spacing w:after="0" w:line="240" w:lineRule="auto"/>
        <w:ind w:firstLine="708"/>
        <w:jc w:val="both"/>
      </w:pPr>
      <w:r w:rsidRPr="00245300">
        <w:t>Рабочая программа рассчитана на два года обучения, Программа охватывает два этапа: первый этап – 10-й клас</w:t>
      </w:r>
      <w:r w:rsidR="00047E63" w:rsidRPr="00245300">
        <w:t>с, второй этап – 11</w:t>
      </w:r>
      <w:r w:rsidR="003242D2" w:rsidRPr="00245300">
        <w:t>-й класс (</w:t>
      </w:r>
      <w:r w:rsidR="00DC0563">
        <w:t>6</w:t>
      </w:r>
      <w:r w:rsidR="000A118B">
        <w:t>8</w:t>
      </w:r>
      <w:r w:rsidRPr="00245300">
        <w:t xml:space="preserve"> час</w:t>
      </w:r>
      <w:r w:rsidR="00D553A4">
        <w:t>ов</w:t>
      </w:r>
      <w:r w:rsidRPr="00245300">
        <w:t xml:space="preserve">). Согласно программе, на изучение курса предусматривается </w:t>
      </w:r>
      <w:r w:rsidR="00A9549D">
        <w:t xml:space="preserve">1 </w:t>
      </w:r>
      <w:r w:rsidR="00047E63" w:rsidRPr="00245300">
        <w:t>час в неделю в 10 класс</w:t>
      </w:r>
      <w:r w:rsidR="000A118B">
        <w:t>е</w:t>
      </w:r>
      <w:r w:rsidR="00047E63" w:rsidRPr="00245300">
        <w:t xml:space="preserve"> и</w:t>
      </w:r>
      <w:r w:rsidR="00A9549D">
        <w:t xml:space="preserve"> 1</w:t>
      </w:r>
      <w:r w:rsidR="00047E63" w:rsidRPr="00245300">
        <w:t xml:space="preserve"> </w:t>
      </w:r>
      <w:r w:rsidRPr="00245300">
        <w:t>час в неделю</w:t>
      </w:r>
      <w:r w:rsidR="00047E63" w:rsidRPr="00245300">
        <w:t xml:space="preserve"> в 11 классе</w:t>
      </w:r>
      <w:r w:rsidRPr="00245300">
        <w:t>.</w:t>
      </w:r>
    </w:p>
    <w:p w:rsidR="00396798" w:rsidRPr="00245300" w:rsidRDefault="00396798" w:rsidP="00245300">
      <w:pPr>
        <w:spacing w:after="0" w:line="240" w:lineRule="auto"/>
        <w:ind w:firstLine="708"/>
        <w:jc w:val="both"/>
      </w:pPr>
      <w:r w:rsidRPr="00245300">
        <w:t>Актуальность программы обусловлена модернизацией структуры и содержания обучения иностранному языку на старшей ступени школы, предусматривающей усиление практической направленности образовательного процесса и обеспечение реальных условий для удовлетворения познавательных потребностей и профессионально-ориентированных интересов старших школьников. Сейчас, в условиях становления рыночной экономики и активизации международных контактов, предъявляются новые требования к уровню образованности выпускника школы и педагоги ищут наиболее эффективные формы связи учебно-воспитательного процесса с жизнью. Связь эта должна быть глубоко ограниченной, а не формальной; обучение и воспитание школьников должны, всемерно развивая индивидуальные способности, задатки, склонности каждого из учащихся, формировать волю, чувства, убеждения учащихся.</w:t>
      </w:r>
    </w:p>
    <w:p w:rsidR="00396798" w:rsidRPr="00245300" w:rsidRDefault="00396798" w:rsidP="00245300">
      <w:pPr>
        <w:spacing w:after="0" w:line="240" w:lineRule="auto"/>
        <w:ind w:firstLine="708"/>
        <w:jc w:val="both"/>
      </w:pPr>
      <w:r w:rsidRPr="00245300">
        <w:t>Прежде всего, школа должна пробудить в ребенке пытливый, активный интерес к окружающему, интерес исследователя к явлениям и фактам, как в области естествознания, так и в области общественной жизни.</w:t>
      </w:r>
    </w:p>
    <w:p w:rsidR="00396798" w:rsidRPr="00245300" w:rsidRDefault="00396798" w:rsidP="00245300">
      <w:pPr>
        <w:spacing w:after="0" w:line="240" w:lineRule="auto"/>
        <w:ind w:firstLine="708"/>
        <w:jc w:val="both"/>
      </w:pPr>
      <w:r w:rsidRPr="00245300">
        <w:t xml:space="preserve">Обучение техническому переводу не только расширяет кругозор учеников, не только обогащает их знаниями, но дает возможность применять эти знания и открывает огромные возможности для непосредственного наблюдения, осмысления нашей действительности, для </w:t>
      </w:r>
      <w:r w:rsidR="00722884" w:rsidRPr="00245300">
        <w:t>формирования</w:t>
      </w:r>
      <w:r w:rsidRPr="00245300">
        <w:t xml:space="preserve"> взглядов и убеждений каждого школьника, </w:t>
      </w:r>
      <w:r w:rsidR="00722884" w:rsidRPr="00245300">
        <w:t>значимых</w:t>
      </w:r>
      <w:r w:rsidRPr="00245300">
        <w:t xml:space="preserve"> для избираемой сферы профессиональной деятельности способностей и качеств: гибкости </w:t>
      </w:r>
      <w:r w:rsidR="00722884" w:rsidRPr="00245300">
        <w:t>мышления</w:t>
      </w:r>
      <w:r w:rsidRPr="00245300">
        <w:t xml:space="preserve">, умения быстро перестраиваться на решение новых </w:t>
      </w:r>
      <w:r w:rsidR="00722884" w:rsidRPr="00245300">
        <w:t>проблем</w:t>
      </w:r>
      <w:r w:rsidRPr="00245300">
        <w:t>, анализировать, прогнозировать, моделировать, принимать</w:t>
      </w:r>
      <w:r w:rsidR="00722884" w:rsidRPr="00245300">
        <w:t xml:space="preserve"> самостоятельные решения и достигать компромисса в конфликтных межкультурных ситуациях. Правильно продуманная и интересно организованная учебная работа школьников развивает инициативу, формирует исследовательский подход, приносит ученикам высокое моральное удовлетворение, становится источником творчества.</w:t>
      </w:r>
    </w:p>
    <w:p w:rsidR="00722884" w:rsidRPr="00245300" w:rsidRDefault="00722884" w:rsidP="00245300">
      <w:pPr>
        <w:spacing w:after="0" w:line="240" w:lineRule="auto"/>
        <w:ind w:firstLine="708"/>
        <w:jc w:val="center"/>
        <w:rPr>
          <w:b/>
        </w:rPr>
      </w:pPr>
      <w:r w:rsidRPr="00245300">
        <w:rPr>
          <w:b/>
        </w:rPr>
        <w:t>Цели и задачи курса</w:t>
      </w:r>
    </w:p>
    <w:p w:rsidR="00722884" w:rsidRPr="00245300" w:rsidRDefault="00722884" w:rsidP="00245300">
      <w:pPr>
        <w:spacing w:after="0" w:line="240" w:lineRule="auto"/>
        <w:ind w:firstLine="708"/>
        <w:jc w:val="both"/>
        <w:rPr>
          <w:b/>
        </w:rPr>
      </w:pPr>
      <w:r w:rsidRPr="00245300">
        <w:rPr>
          <w:b/>
        </w:rPr>
        <w:t>Обучение техническому переводу</w:t>
      </w:r>
      <w:r w:rsidRPr="00245300">
        <w:t xml:space="preserve"> </w:t>
      </w:r>
      <w:r w:rsidRPr="00245300">
        <w:rPr>
          <w:b/>
        </w:rPr>
        <w:t>призвано:</w:t>
      </w:r>
    </w:p>
    <w:p w:rsidR="00722884" w:rsidRPr="00245300" w:rsidRDefault="00722884" w:rsidP="00245300">
      <w:pPr>
        <w:spacing w:after="0" w:line="240" w:lineRule="auto"/>
        <w:ind w:firstLine="708"/>
        <w:jc w:val="both"/>
      </w:pPr>
      <w:r w:rsidRPr="00245300">
        <w:t>-способствовать интеллектуальному развитию учащихся;</w:t>
      </w:r>
    </w:p>
    <w:p w:rsidR="00722884" w:rsidRPr="00245300" w:rsidRDefault="00722884" w:rsidP="00245300">
      <w:pPr>
        <w:spacing w:after="0" w:line="240" w:lineRule="auto"/>
        <w:ind w:firstLine="708"/>
        <w:jc w:val="both"/>
      </w:pPr>
      <w:r w:rsidRPr="00245300">
        <w:t>-формировать потребность в самостоятельном приобретении знаний, автономному обучению языку;</w:t>
      </w:r>
    </w:p>
    <w:p w:rsidR="00722884" w:rsidRPr="00245300" w:rsidRDefault="00722884" w:rsidP="00245300">
      <w:pPr>
        <w:spacing w:after="0" w:line="240" w:lineRule="auto"/>
        <w:ind w:firstLine="708"/>
        <w:jc w:val="both"/>
      </w:pPr>
      <w:r w:rsidRPr="00245300">
        <w:t>-стимулировать познавательную активность, повышать общеобразовательный уровень;</w:t>
      </w:r>
    </w:p>
    <w:p w:rsidR="00722884" w:rsidRPr="00245300" w:rsidRDefault="00722884" w:rsidP="00245300">
      <w:pPr>
        <w:spacing w:after="0" w:line="240" w:lineRule="auto"/>
        <w:ind w:firstLine="708"/>
        <w:jc w:val="both"/>
      </w:pPr>
      <w:r w:rsidRPr="00245300">
        <w:t>-мотивировать учащихся к изучению не только английского языка, но и технической литературы.</w:t>
      </w:r>
    </w:p>
    <w:p w:rsidR="00722884" w:rsidRPr="00245300" w:rsidRDefault="006F5E98" w:rsidP="00245300">
      <w:pPr>
        <w:spacing w:after="0" w:line="240" w:lineRule="auto"/>
        <w:ind w:firstLine="708"/>
        <w:jc w:val="both"/>
      </w:pPr>
      <w:r>
        <w:rPr>
          <w:b/>
        </w:rPr>
        <w:t>Коммуникативно-прагматической</w:t>
      </w:r>
      <w:r w:rsidR="00722884" w:rsidRPr="00245300">
        <w:rPr>
          <w:b/>
        </w:rPr>
        <w:t xml:space="preserve"> </w:t>
      </w:r>
      <w:r w:rsidR="00722884" w:rsidRPr="00245300">
        <w:t>целью обучения является формирование поликультурной языковой личности школьника, готового и способного к социальной адаптации в условиях образовательной среды высшего учебного заведения соответствующего профиля и рынка труда, владеющего таким уровнем коммуникативной языковой компетенции, которая позволяет использовать иностранный язык  как:</w:t>
      </w:r>
    </w:p>
    <w:p w:rsidR="00722884" w:rsidRPr="00245300" w:rsidRDefault="00722884" w:rsidP="00245300">
      <w:pPr>
        <w:spacing w:after="0" w:line="240" w:lineRule="auto"/>
        <w:ind w:firstLine="708"/>
        <w:jc w:val="both"/>
      </w:pPr>
      <w:r w:rsidRPr="00245300">
        <w:t>-средство непосредственного и опосред</w:t>
      </w:r>
      <w:r w:rsidR="006F5E98">
        <w:t>ова</w:t>
      </w:r>
      <w:r w:rsidRPr="00245300">
        <w:t>нного общения;</w:t>
      </w:r>
    </w:p>
    <w:p w:rsidR="00722884" w:rsidRPr="00245300" w:rsidRDefault="00722884" w:rsidP="00245300">
      <w:pPr>
        <w:spacing w:after="0" w:line="240" w:lineRule="auto"/>
        <w:ind w:firstLine="708"/>
        <w:jc w:val="both"/>
      </w:pPr>
      <w:r w:rsidRPr="00245300">
        <w:t>-ключ к приобретению ценности опыта коммуникативной деятельности;</w:t>
      </w:r>
    </w:p>
    <w:p w:rsidR="00722884" w:rsidRPr="00245300" w:rsidRDefault="00722884" w:rsidP="00245300">
      <w:pPr>
        <w:spacing w:after="0" w:line="240" w:lineRule="auto"/>
        <w:ind w:firstLine="708"/>
        <w:jc w:val="both"/>
      </w:pPr>
      <w:r w:rsidRPr="00245300">
        <w:t>-источник новых актуальных знаний из разных сфер жизнедеятельности;</w:t>
      </w:r>
    </w:p>
    <w:p w:rsidR="00722884" w:rsidRPr="00245300" w:rsidRDefault="00722884" w:rsidP="00245300">
      <w:pPr>
        <w:spacing w:after="0" w:line="240" w:lineRule="auto"/>
        <w:ind w:firstLine="708"/>
        <w:jc w:val="both"/>
      </w:pPr>
      <w:r w:rsidRPr="00245300">
        <w:t>-инструмент формирования коммуникабельности, раскованности, деловой этики.</w:t>
      </w:r>
    </w:p>
    <w:p w:rsidR="00722884" w:rsidRPr="00245300" w:rsidRDefault="00722884" w:rsidP="00245300">
      <w:pPr>
        <w:spacing w:after="0" w:line="240" w:lineRule="auto"/>
        <w:ind w:firstLine="708"/>
        <w:jc w:val="both"/>
        <w:rPr>
          <w:b/>
        </w:rPr>
      </w:pPr>
      <w:r w:rsidRPr="00245300">
        <w:rPr>
          <w:b/>
        </w:rPr>
        <w:t>Формирование поликультурной языковой личности предполагает развитие:</w:t>
      </w:r>
    </w:p>
    <w:p w:rsidR="00722884" w:rsidRPr="00245300" w:rsidRDefault="00722884" w:rsidP="00245300">
      <w:pPr>
        <w:spacing w:after="0" w:line="240" w:lineRule="auto"/>
        <w:ind w:firstLine="708"/>
        <w:jc w:val="both"/>
      </w:pPr>
      <w:r w:rsidRPr="00245300">
        <w:rPr>
          <w:b/>
        </w:rPr>
        <w:t xml:space="preserve">-коммуникативных способностей </w:t>
      </w:r>
      <w:r w:rsidRPr="00245300">
        <w:t xml:space="preserve">школьника старшей ступени, которые развиваются в процессе обучения иностранному языку как средству межкультурной коммуникации, деловой </w:t>
      </w:r>
      <w:r w:rsidRPr="00245300">
        <w:lastRenderedPageBreak/>
        <w:t>коммуникации, как одного из видов, креативной коммуникации, выполняемой старшеклассниками.</w:t>
      </w:r>
    </w:p>
    <w:p w:rsidR="00722884" w:rsidRPr="00245300" w:rsidRDefault="00722884" w:rsidP="00245300">
      <w:pPr>
        <w:spacing w:after="0" w:line="240" w:lineRule="auto"/>
        <w:ind w:firstLine="708"/>
        <w:jc w:val="both"/>
      </w:pPr>
      <w:r w:rsidRPr="00245300">
        <w:t>Обучение предполагает укрепление связи преподавания с реальной жизнью и активным использованием иностранного языка в естественных ситуациях межличностного и делового общения (интернет-проекты, электронные конференции, научные семинары по актуальным проблемам современности: экология, профессиональное самоопредел</w:t>
      </w:r>
      <w:r w:rsidR="003242D2" w:rsidRPr="00245300">
        <w:t>е</w:t>
      </w:r>
      <w:r w:rsidRPr="00245300">
        <w:t xml:space="preserve">ние, </w:t>
      </w:r>
      <w:r w:rsidR="004D7F6F" w:rsidRPr="00245300">
        <w:t>международные</w:t>
      </w:r>
      <w:r w:rsidRPr="00245300">
        <w:t xml:space="preserve"> </w:t>
      </w:r>
      <w:r w:rsidR="004D7F6F" w:rsidRPr="00245300">
        <w:t>молодежные</w:t>
      </w:r>
      <w:r w:rsidRPr="00245300">
        <w:t xml:space="preserve"> форумы), с привлечением специалистов, в том числе и носителей языка.</w:t>
      </w:r>
    </w:p>
    <w:p w:rsidR="004D7F6F" w:rsidRPr="00245300" w:rsidRDefault="004D7F6F" w:rsidP="00245300">
      <w:pPr>
        <w:spacing w:after="0" w:line="240" w:lineRule="auto"/>
        <w:ind w:firstLine="708"/>
        <w:jc w:val="both"/>
      </w:pPr>
      <w:r w:rsidRPr="00245300">
        <w:t>-</w:t>
      </w:r>
      <w:r w:rsidRPr="00245300">
        <w:rPr>
          <w:b/>
        </w:rPr>
        <w:t>исследовательских способностей</w:t>
      </w:r>
      <w:r w:rsidRPr="00245300">
        <w:t>, формирующихся в ходе познавательно-поисковой деятельности, что осуществляется, как правило, в процессе самостоятельной работы над проектом, докладом, рефератом, с последовательным представлением на научно-практической конференции и т.п. на иностранном языке.</w:t>
      </w:r>
    </w:p>
    <w:p w:rsidR="004D7F6F" w:rsidRPr="00245300" w:rsidRDefault="004D7F6F" w:rsidP="00245300">
      <w:pPr>
        <w:spacing w:after="0" w:line="240" w:lineRule="auto"/>
        <w:ind w:firstLine="708"/>
        <w:jc w:val="both"/>
      </w:pPr>
      <w:r w:rsidRPr="00245300">
        <w:t>-</w:t>
      </w:r>
      <w:r w:rsidRPr="00245300">
        <w:rPr>
          <w:b/>
        </w:rPr>
        <w:t>созидательно-творческих способностей</w:t>
      </w:r>
      <w:r w:rsidRPr="00245300">
        <w:t>, развивающихся в процессе преобразовательной деятельности (участие в проектах).</w:t>
      </w:r>
    </w:p>
    <w:p w:rsidR="004D7F6F" w:rsidRPr="00245300" w:rsidRDefault="004D7F6F" w:rsidP="00245300">
      <w:pPr>
        <w:spacing w:after="0" w:line="240" w:lineRule="auto"/>
        <w:ind w:firstLine="708"/>
        <w:jc w:val="both"/>
      </w:pPr>
      <w:r w:rsidRPr="00245300">
        <w:t>-</w:t>
      </w:r>
      <w:r w:rsidRPr="00245300">
        <w:rPr>
          <w:b/>
        </w:rPr>
        <w:t>способность работать в команде</w:t>
      </w:r>
      <w:r w:rsidRPr="00245300">
        <w:t xml:space="preserve"> (качество личности, от которого зависит успешность профессиональной карьеры).</w:t>
      </w:r>
    </w:p>
    <w:p w:rsidR="004D7F6F" w:rsidRPr="00245300" w:rsidRDefault="004D7F6F" w:rsidP="00245300">
      <w:pPr>
        <w:spacing w:after="0" w:line="240" w:lineRule="auto"/>
        <w:ind w:firstLine="708"/>
        <w:jc w:val="both"/>
      </w:pPr>
      <w:r w:rsidRPr="00245300">
        <w:t>-</w:t>
      </w:r>
      <w:r w:rsidRPr="00245300">
        <w:rPr>
          <w:b/>
        </w:rPr>
        <w:t>способность к саморазвитию</w:t>
      </w:r>
      <w:r w:rsidRPr="00245300">
        <w:t xml:space="preserve"> (тесно связана с рефлексией, воспроизведением и оценкой усвоенного знания и опыта).</w:t>
      </w:r>
    </w:p>
    <w:p w:rsidR="004D7F6F" w:rsidRPr="00245300" w:rsidRDefault="004D7F6F" w:rsidP="00245300">
      <w:pPr>
        <w:spacing w:after="0" w:line="240" w:lineRule="auto"/>
        <w:ind w:firstLine="708"/>
        <w:jc w:val="both"/>
      </w:pPr>
    </w:p>
    <w:p w:rsidR="004D7F6F" w:rsidRPr="00245300" w:rsidRDefault="004D7F6F" w:rsidP="00245300">
      <w:pPr>
        <w:spacing w:after="0" w:line="240" w:lineRule="auto"/>
        <w:ind w:firstLine="708"/>
        <w:jc w:val="both"/>
      </w:pPr>
      <w:r w:rsidRPr="00245300">
        <w:t>Изучение предмета «Технический перевод» способствует дальнейшему развитию иноязычной коммуникативной компетенции (речевой, языковой, компенсаторной, учебно-познавательной):</w:t>
      </w:r>
    </w:p>
    <w:p w:rsidR="004D7F6F" w:rsidRPr="00245300" w:rsidRDefault="004D7F6F" w:rsidP="00245300">
      <w:pPr>
        <w:spacing w:after="0" w:line="240" w:lineRule="auto"/>
        <w:ind w:firstLine="708"/>
        <w:jc w:val="both"/>
      </w:pPr>
      <w:r w:rsidRPr="00245300">
        <w:t>-</w:t>
      </w:r>
      <w:r w:rsidRPr="00245300">
        <w:rPr>
          <w:i/>
        </w:rPr>
        <w:t>речевая компетенция</w:t>
      </w:r>
      <w:r w:rsidRPr="00245300">
        <w:t xml:space="preserve"> – функционально использование изучаемого языка как средства познавательной деятельности: умение понимать аутентичные иноязычные тексты (аудирование и чтение) научно-технического характера, предавать информацию в связных аргументированных высказываниях (письмо);</w:t>
      </w:r>
    </w:p>
    <w:p w:rsidR="004D7F6F" w:rsidRPr="00245300" w:rsidRDefault="004D7F6F" w:rsidP="00245300">
      <w:pPr>
        <w:spacing w:after="0" w:line="240" w:lineRule="auto"/>
        <w:ind w:firstLine="708"/>
        <w:jc w:val="both"/>
      </w:pPr>
      <w:r w:rsidRPr="00245300">
        <w:t>-</w:t>
      </w:r>
      <w:r w:rsidRPr="00245300">
        <w:rPr>
          <w:i/>
        </w:rPr>
        <w:t>языковая/лингвистическая компетенция</w:t>
      </w:r>
      <w:r w:rsidRPr="00245300">
        <w:t xml:space="preserve"> – овладении новыми языковыми средствами в соответствии с изучаемыми темами, навыками оперирования этими средствами в коммуникативных целях; систематизация языковых знаний, полученный в основной школе, увеличение их объёма за счет новой информации;</w:t>
      </w:r>
    </w:p>
    <w:p w:rsidR="004D7F6F" w:rsidRPr="00245300" w:rsidRDefault="004D7F6F" w:rsidP="00245300">
      <w:pPr>
        <w:spacing w:after="0" w:line="240" w:lineRule="auto"/>
        <w:ind w:firstLine="708"/>
        <w:jc w:val="both"/>
      </w:pPr>
      <w:r w:rsidRPr="00245300">
        <w:t>-</w:t>
      </w:r>
      <w:r w:rsidRPr="00245300">
        <w:rPr>
          <w:i/>
        </w:rPr>
        <w:t>компенсаторная компетенция</w:t>
      </w:r>
      <w:r w:rsidRPr="00245300">
        <w:t xml:space="preserve"> – совершенствование умений выходить из положения при дефиците языковых средств в процессе иноязычного общения;</w:t>
      </w:r>
    </w:p>
    <w:p w:rsidR="004D7F6F" w:rsidRPr="00245300" w:rsidRDefault="004D7F6F" w:rsidP="00245300">
      <w:pPr>
        <w:spacing w:after="0" w:line="240" w:lineRule="auto"/>
        <w:ind w:firstLine="708"/>
        <w:jc w:val="both"/>
      </w:pPr>
      <w:r w:rsidRPr="00245300">
        <w:t>-</w:t>
      </w:r>
      <w:r w:rsidRPr="00245300">
        <w:rPr>
          <w:i/>
        </w:rPr>
        <w:t>учебно-познавательная компетенция</w:t>
      </w:r>
      <w:r w:rsidRPr="00245300">
        <w:t xml:space="preserve">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w:t>
      </w:r>
    </w:p>
    <w:p w:rsidR="004D7F6F" w:rsidRPr="00245300" w:rsidRDefault="004D7F6F" w:rsidP="00245300">
      <w:pPr>
        <w:spacing w:after="0" w:line="240" w:lineRule="auto"/>
        <w:ind w:firstLine="708"/>
        <w:jc w:val="both"/>
      </w:pPr>
      <w:r w:rsidRPr="00245300">
        <w:t>-использовать изучаемый язык в ц</w:t>
      </w:r>
      <w:r w:rsidR="00F562D3" w:rsidRPr="00245300">
        <w:t>е</w:t>
      </w:r>
      <w:r w:rsidRPr="00245300">
        <w:t xml:space="preserve">лях продолжения образования и самообразования; развитие и воспитание способности к личностному и профессиональному самоопределении, социальной адаптации; развитие способности и готовности к самостоятельному изучению </w:t>
      </w:r>
      <w:r w:rsidR="00F562D3" w:rsidRPr="00245300">
        <w:t>иностранного языка, дальнейшему самообразованию с его помощью в разных областях знания;</w:t>
      </w:r>
    </w:p>
    <w:p w:rsidR="00F562D3" w:rsidRPr="00245300" w:rsidRDefault="00F562D3" w:rsidP="00245300">
      <w:pPr>
        <w:spacing w:after="0" w:line="240" w:lineRule="auto"/>
        <w:ind w:firstLine="708"/>
        <w:jc w:val="both"/>
      </w:pPr>
      <w:r w:rsidRPr="00245300">
        <w:t>-приобретение опыта проектно-исследовательской работы с использованием изучаемого языка</w:t>
      </w:r>
    </w:p>
    <w:p w:rsidR="00F562D3" w:rsidRPr="00245300" w:rsidRDefault="00F562D3" w:rsidP="00245300">
      <w:pPr>
        <w:spacing w:after="0" w:line="240" w:lineRule="auto"/>
        <w:ind w:firstLine="708"/>
        <w:jc w:val="both"/>
      </w:pPr>
      <w:r w:rsidRPr="00245300">
        <w:t xml:space="preserve">Обучение предполагает развитие четырёх </w:t>
      </w:r>
      <w:r w:rsidRPr="00245300">
        <w:rPr>
          <w:b/>
        </w:rPr>
        <w:t>видов речев</w:t>
      </w:r>
      <w:r w:rsidR="000A10F9">
        <w:rPr>
          <w:b/>
        </w:rPr>
        <w:t>ой</w:t>
      </w:r>
      <w:r w:rsidRPr="00245300">
        <w:rPr>
          <w:b/>
        </w:rPr>
        <w:t xml:space="preserve"> деятельности</w:t>
      </w:r>
      <w:r w:rsidRPr="00245300">
        <w:t>:</w:t>
      </w:r>
    </w:p>
    <w:p w:rsidR="00F562D3" w:rsidRPr="00245300" w:rsidRDefault="00F562D3" w:rsidP="00245300">
      <w:pPr>
        <w:spacing w:after="0" w:line="240" w:lineRule="auto"/>
        <w:ind w:firstLine="708"/>
        <w:jc w:val="both"/>
        <w:rPr>
          <w:b/>
        </w:rPr>
      </w:pPr>
      <w:r w:rsidRPr="00245300">
        <w:rPr>
          <w:b/>
        </w:rPr>
        <w:t>Говорение</w:t>
      </w:r>
    </w:p>
    <w:p w:rsidR="00F562D3" w:rsidRPr="00245300" w:rsidRDefault="00F562D3" w:rsidP="00245300">
      <w:pPr>
        <w:spacing w:after="0" w:line="240" w:lineRule="auto"/>
        <w:ind w:firstLine="708"/>
        <w:jc w:val="both"/>
      </w:pPr>
      <w:r w:rsidRPr="00245300">
        <w:t>Развитие умений публичных выступлений, таких как: сообщение, доклад, представление результатов проектно-исследовательской деятельности, ориентированной на выбранный профиль.</w:t>
      </w:r>
    </w:p>
    <w:p w:rsidR="00F562D3" w:rsidRPr="00245300" w:rsidRDefault="00F562D3" w:rsidP="00245300">
      <w:pPr>
        <w:spacing w:after="0" w:line="240" w:lineRule="auto"/>
        <w:ind w:firstLine="708"/>
        <w:jc w:val="both"/>
      </w:pPr>
      <w:r w:rsidRPr="00245300">
        <w:t>Развитие умений: подробно/кратко излагать прочитанное/прослушанное/увиденное; делать выводы; оценивать факты/события современной жизни.</w:t>
      </w:r>
    </w:p>
    <w:p w:rsidR="00F562D3" w:rsidRPr="00245300" w:rsidRDefault="00F562D3" w:rsidP="00245300">
      <w:pPr>
        <w:spacing w:after="0" w:line="240" w:lineRule="auto"/>
        <w:ind w:firstLine="708"/>
        <w:jc w:val="both"/>
        <w:rPr>
          <w:b/>
        </w:rPr>
      </w:pPr>
      <w:r w:rsidRPr="00245300">
        <w:rPr>
          <w:b/>
        </w:rPr>
        <w:t>Аудирование</w:t>
      </w:r>
    </w:p>
    <w:p w:rsidR="00F562D3" w:rsidRPr="00245300" w:rsidRDefault="00F562D3" w:rsidP="00245300">
      <w:pPr>
        <w:spacing w:after="0" w:line="240" w:lineRule="auto"/>
        <w:ind w:firstLine="708"/>
        <w:jc w:val="both"/>
      </w:pPr>
      <w:r w:rsidRPr="00245300">
        <w:t xml:space="preserve">Дальнейшее </w:t>
      </w:r>
      <w:r w:rsidR="003242D2" w:rsidRPr="00245300">
        <w:t>развитие слушания и понимания (</w:t>
      </w:r>
      <w:r w:rsidRPr="00245300">
        <w:t>с различной степенью полоты и точности) высказываний собеседника.</w:t>
      </w:r>
    </w:p>
    <w:p w:rsidR="00F562D3" w:rsidRPr="00245300" w:rsidRDefault="00F562D3" w:rsidP="00245300">
      <w:pPr>
        <w:spacing w:after="0" w:line="240" w:lineRule="auto"/>
        <w:ind w:firstLine="708"/>
        <w:jc w:val="both"/>
      </w:pPr>
      <w:r w:rsidRPr="00245300">
        <w:t>Развитие умений: определять тему/проблему, выделять факты/примеры/аргументы в соответствии с поставленным вопросом/проблемой; обобщать с</w:t>
      </w:r>
      <w:r w:rsidR="003242D2" w:rsidRPr="00245300">
        <w:t>одержащуюся в тексте информации</w:t>
      </w:r>
      <w:r w:rsidRPr="00245300">
        <w:t>, определять свое отношение к ней.</w:t>
      </w:r>
    </w:p>
    <w:p w:rsidR="00F562D3" w:rsidRPr="00245300" w:rsidRDefault="00F562D3" w:rsidP="00245300">
      <w:pPr>
        <w:spacing w:after="0" w:line="240" w:lineRule="auto"/>
        <w:ind w:firstLine="708"/>
        <w:jc w:val="both"/>
      </w:pPr>
      <w:r w:rsidRPr="00245300">
        <w:rPr>
          <w:b/>
        </w:rPr>
        <w:t>Чтение</w:t>
      </w:r>
    </w:p>
    <w:p w:rsidR="00F562D3" w:rsidRPr="00245300" w:rsidRDefault="00F562D3" w:rsidP="00245300">
      <w:pPr>
        <w:spacing w:after="0" w:line="240" w:lineRule="auto"/>
        <w:ind w:firstLine="708"/>
        <w:jc w:val="both"/>
      </w:pPr>
      <w:r w:rsidRPr="00245300">
        <w:lastRenderedPageBreak/>
        <w:t>Соверше</w:t>
      </w:r>
      <w:r w:rsidR="003242D2" w:rsidRPr="00245300">
        <w:t>нствование чтения и понимания (</w:t>
      </w:r>
      <w:r w:rsidRPr="00245300">
        <w:t>с различной степенью точности и полноты) аутентичных научно-популярных текстов с использованием различных стратегий/видов чтения:</w:t>
      </w:r>
    </w:p>
    <w:p w:rsidR="00F562D3" w:rsidRPr="00245300" w:rsidRDefault="00F562D3" w:rsidP="00245300">
      <w:pPr>
        <w:spacing w:after="0" w:line="240" w:lineRule="auto"/>
        <w:ind w:firstLine="708"/>
        <w:jc w:val="both"/>
      </w:pPr>
      <w:r w:rsidRPr="00245300">
        <w:t>-ознакомительного чтения – с целью понимания основного содержания сообщений, обзоров, интервью, репортажей, публикаций научно-познавательного характера;</w:t>
      </w:r>
    </w:p>
    <w:p w:rsidR="00F562D3" w:rsidRPr="00245300" w:rsidRDefault="00F562D3" w:rsidP="00245300">
      <w:pPr>
        <w:spacing w:after="0" w:line="240" w:lineRule="auto"/>
        <w:ind w:firstLine="708"/>
        <w:jc w:val="both"/>
      </w:pPr>
      <w:r w:rsidRPr="00245300">
        <w:t>-изуч</w:t>
      </w:r>
      <w:r w:rsidR="00446912">
        <w:t>ающего чтения – с целью</w:t>
      </w:r>
      <w:r w:rsidRPr="00245300">
        <w:t xml:space="preserve"> полного понимания информации публикаций научно-популярного характера;</w:t>
      </w:r>
    </w:p>
    <w:p w:rsidR="00F562D3" w:rsidRPr="00245300" w:rsidRDefault="00F562D3" w:rsidP="00245300">
      <w:pPr>
        <w:spacing w:after="0" w:line="240" w:lineRule="auto"/>
        <w:ind w:firstLine="708"/>
        <w:jc w:val="both"/>
      </w:pPr>
      <w:r w:rsidRPr="00245300">
        <w:t>-просмотрового/поискового чтения – с целью извлечения необходимой/искомой информации из текста статьи или нескольких статей, проспектов.</w:t>
      </w:r>
    </w:p>
    <w:p w:rsidR="00F562D3" w:rsidRPr="00245300" w:rsidRDefault="00F562D3" w:rsidP="00245300">
      <w:pPr>
        <w:spacing w:after="0" w:line="240" w:lineRule="auto"/>
        <w:ind w:firstLine="708"/>
        <w:jc w:val="both"/>
      </w:pPr>
      <w:r w:rsidRPr="00245300">
        <w:t>Развитие умений: выделять необходимые факты/</w:t>
      </w:r>
      <w:r w:rsidR="00446912">
        <w:t xml:space="preserve"> </w:t>
      </w:r>
      <w:r w:rsidRPr="00245300">
        <w:t>сведения, отделять основную информацию от второстепенной, определять временную и причинно-следственную взаимосвязь события, прогнозировать развитие/</w:t>
      </w:r>
      <w:r w:rsidR="00446912">
        <w:t xml:space="preserve"> </w:t>
      </w:r>
      <w:r w:rsidRPr="00245300">
        <w:t>результат излагаемых фактов/</w:t>
      </w:r>
      <w:r w:rsidR="00446912">
        <w:t xml:space="preserve"> </w:t>
      </w:r>
      <w:r w:rsidRPr="00245300">
        <w:t>события, обобщать описываемые факты/</w:t>
      </w:r>
      <w:r w:rsidR="00446912">
        <w:t xml:space="preserve"> </w:t>
      </w:r>
      <w:r w:rsidRPr="00245300">
        <w:t>явления;</w:t>
      </w:r>
      <w:r w:rsidR="005E1E51" w:rsidRPr="00245300">
        <w:t xml:space="preserve"> оценивать важность/</w:t>
      </w:r>
      <w:r w:rsidR="00446912">
        <w:t xml:space="preserve"> </w:t>
      </w:r>
      <w:r w:rsidR="005E1E51" w:rsidRPr="00245300">
        <w:t>новизну/</w:t>
      </w:r>
      <w:r w:rsidR="00446912">
        <w:t xml:space="preserve"> </w:t>
      </w:r>
      <w:r w:rsidR="005E1E51" w:rsidRPr="00245300">
        <w:t>достоверность информации, понимать смысл текста и его проблематику, испо</w:t>
      </w:r>
      <w:r w:rsidR="00446912">
        <w:t xml:space="preserve">льзуя элементы анализа текста; </w:t>
      </w:r>
      <w:r w:rsidR="005E1E51" w:rsidRPr="00245300">
        <w:t>отбира</w:t>
      </w:r>
      <w:r w:rsidR="00446912">
        <w:t>ть значимую информацию в тексте</w:t>
      </w:r>
      <w:r w:rsidR="005E1E51" w:rsidRPr="00245300">
        <w:t xml:space="preserve">/ ряде текстов для решения задач проектно-исследовательской деятельности. </w:t>
      </w:r>
    </w:p>
    <w:p w:rsidR="005E1E51" w:rsidRPr="00245300" w:rsidRDefault="005E1E51" w:rsidP="00245300">
      <w:pPr>
        <w:spacing w:after="0" w:line="240" w:lineRule="auto"/>
        <w:ind w:firstLine="708"/>
        <w:jc w:val="both"/>
      </w:pPr>
      <w:r w:rsidRPr="00245300">
        <w:t>Усвоение теоретических знаний осуществляется в практической деятельност</w:t>
      </w:r>
      <w:r w:rsidR="003242D2" w:rsidRPr="00245300">
        <w:t>и учащихся при переводе текстов</w:t>
      </w:r>
      <w:r w:rsidRPr="00245300">
        <w:t>, сознательном лексико-грамматическом анализе языка научно-технической литературы.</w:t>
      </w:r>
    </w:p>
    <w:p w:rsidR="005E1E51" w:rsidRPr="00245300" w:rsidRDefault="005E1E51" w:rsidP="00245300">
      <w:pPr>
        <w:spacing w:after="0" w:line="240" w:lineRule="auto"/>
        <w:ind w:firstLine="708"/>
        <w:jc w:val="both"/>
        <w:rPr>
          <w:i/>
        </w:rPr>
      </w:pPr>
      <w:r w:rsidRPr="00245300">
        <w:t xml:space="preserve"> </w:t>
      </w:r>
      <w:r w:rsidRPr="00245300">
        <w:rPr>
          <w:i/>
        </w:rPr>
        <w:t>Тексты для перевода подразделятся на три типа текстов-заданий:</w:t>
      </w:r>
    </w:p>
    <w:p w:rsidR="005E1E51" w:rsidRPr="00245300" w:rsidRDefault="005E1E51" w:rsidP="00245300">
      <w:pPr>
        <w:pStyle w:val="a4"/>
        <w:numPr>
          <w:ilvl w:val="0"/>
          <w:numId w:val="1"/>
        </w:numPr>
        <w:spacing w:after="0" w:line="240" w:lineRule="auto"/>
        <w:jc w:val="both"/>
      </w:pPr>
      <w:r w:rsidRPr="00245300">
        <w:t>Тексты-задания для совместного перевода в классе. При работе с этими текстами закрепляется умение анализа научно-технических текстов при переводе.</w:t>
      </w:r>
    </w:p>
    <w:p w:rsidR="005E1E51" w:rsidRPr="00245300" w:rsidRDefault="005E1E51" w:rsidP="00245300">
      <w:pPr>
        <w:pStyle w:val="a4"/>
        <w:numPr>
          <w:ilvl w:val="0"/>
          <w:numId w:val="1"/>
        </w:numPr>
        <w:spacing w:after="0" w:line="240" w:lineRule="auto"/>
        <w:jc w:val="both"/>
      </w:pPr>
      <w:r w:rsidRPr="00245300">
        <w:t>Тексты-задания для самостоятельного перевода, в которых выделены сложные лексические и грамматические  моменты.</w:t>
      </w:r>
    </w:p>
    <w:p w:rsidR="005E1E51" w:rsidRPr="00245300" w:rsidRDefault="005E1E51" w:rsidP="00245300">
      <w:pPr>
        <w:pStyle w:val="a4"/>
        <w:numPr>
          <w:ilvl w:val="0"/>
          <w:numId w:val="1"/>
        </w:numPr>
        <w:spacing w:after="0" w:line="240" w:lineRule="auto"/>
        <w:jc w:val="both"/>
      </w:pPr>
      <w:r w:rsidRPr="00245300">
        <w:t>Тексты для самостоятельно перевода со словарем.</w:t>
      </w:r>
    </w:p>
    <w:p w:rsidR="00F562D3" w:rsidRPr="00245300" w:rsidRDefault="005E1E51" w:rsidP="00245300">
      <w:pPr>
        <w:spacing w:after="0" w:line="240" w:lineRule="auto"/>
        <w:ind w:firstLine="708"/>
        <w:jc w:val="both"/>
        <w:rPr>
          <w:b/>
        </w:rPr>
      </w:pPr>
      <w:r w:rsidRPr="00245300">
        <w:rPr>
          <w:b/>
        </w:rPr>
        <w:t>Письменная речь</w:t>
      </w:r>
    </w:p>
    <w:p w:rsidR="005E1E51" w:rsidRPr="00245300" w:rsidRDefault="005E1E51" w:rsidP="00245300">
      <w:pPr>
        <w:spacing w:after="0" w:line="240" w:lineRule="auto"/>
        <w:ind w:firstLine="708"/>
        <w:jc w:val="both"/>
      </w:pPr>
      <w:r w:rsidRPr="00245300">
        <w:t>Развит</w:t>
      </w:r>
      <w:r w:rsidR="00772675">
        <w:t>ие умений писать деловое письмо</w:t>
      </w:r>
      <w:r w:rsidR="00D57CFC" w:rsidRPr="00245300">
        <w:t>, излагать содержание прочитанного/</w:t>
      </w:r>
      <w:r w:rsidR="00772675">
        <w:t xml:space="preserve"> </w:t>
      </w:r>
      <w:r w:rsidR="00D57CFC" w:rsidRPr="00245300">
        <w:t>прослушанного иноязычного текста, писать тезисы, реферат, обзоры прочитанного/</w:t>
      </w:r>
      <w:r w:rsidR="00772675">
        <w:t xml:space="preserve"> </w:t>
      </w:r>
      <w:r w:rsidR="00D57CFC" w:rsidRPr="00245300">
        <w:t>прослушанного/</w:t>
      </w:r>
      <w:r w:rsidR="00772675">
        <w:t xml:space="preserve"> </w:t>
      </w:r>
      <w:r w:rsidR="00D57CFC" w:rsidRPr="00245300">
        <w:t>просмот</w:t>
      </w:r>
      <w:r w:rsidR="003242D2" w:rsidRPr="00245300">
        <w:t>р</w:t>
      </w:r>
      <w:r w:rsidR="00D57CFC" w:rsidRPr="00245300">
        <w:t>енного, использовать письменную р</w:t>
      </w:r>
      <w:r w:rsidR="003242D2" w:rsidRPr="00245300">
        <w:t>ечь на иностранн</w:t>
      </w:r>
      <w:r w:rsidR="00D57CFC" w:rsidRPr="00245300">
        <w:t>ом языке в ходе проектно-исследовательской работы.</w:t>
      </w:r>
    </w:p>
    <w:p w:rsidR="00D57CFC" w:rsidRPr="00245300" w:rsidRDefault="00D57CFC" w:rsidP="00245300">
      <w:pPr>
        <w:spacing w:after="0" w:line="240" w:lineRule="auto"/>
        <w:ind w:firstLine="708"/>
        <w:jc w:val="both"/>
      </w:pPr>
      <w:r w:rsidRPr="00245300">
        <w:t>Раз</w:t>
      </w:r>
      <w:r w:rsidR="00772675">
        <w:t>витие умений: описывать события</w:t>
      </w:r>
      <w:r w:rsidRPr="00245300">
        <w:t>/</w:t>
      </w:r>
      <w:r w:rsidR="00772675">
        <w:t xml:space="preserve"> </w:t>
      </w:r>
      <w:r w:rsidRPr="00245300">
        <w:t>факты/</w:t>
      </w:r>
      <w:r w:rsidR="00772675">
        <w:t xml:space="preserve"> явления; сообщать/ запрашивать информацию</w:t>
      </w:r>
      <w:r w:rsidRPr="00245300">
        <w:t>; выражать собственное мнение/суждение; кратко передава</w:t>
      </w:r>
      <w:r w:rsidR="00772675">
        <w:t>ть содержание несложного текста</w:t>
      </w:r>
      <w:r w:rsidRPr="00245300">
        <w:t>; фиксировать необ</w:t>
      </w:r>
      <w:r w:rsidR="003242D2" w:rsidRPr="00245300">
        <w:t>ходиму</w:t>
      </w:r>
      <w:r w:rsidRPr="00245300">
        <w:t>ю информацию из прочитанного/</w:t>
      </w:r>
      <w:r w:rsidR="00772675">
        <w:t xml:space="preserve"> </w:t>
      </w:r>
      <w:r w:rsidRPr="00245300">
        <w:t>прослушанного/</w:t>
      </w:r>
      <w:r w:rsidR="00772675">
        <w:t xml:space="preserve"> </w:t>
      </w:r>
      <w:r w:rsidRPr="00245300">
        <w:t>увиденного; составлять тезисы или развернутый план выступления; обобщат</w:t>
      </w:r>
      <w:r w:rsidR="003242D2" w:rsidRPr="00245300">
        <w:t>ь информацию, полученную из раз</w:t>
      </w:r>
      <w:r w:rsidRPr="00245300">
        <w:t>н</w:t>
      </w:r>
      <w:r w:rsidR="00772675">
        <w:t>ых источников</w:t>
      </w:r>
      <w:r w:rsidR="003242D2" w:rsidRPr="00245300">
        <w:t>, в том числе в ру</w:t>
      </w:r>
      <w:r w:rsidRPr="00245300">
        <w:t>сле выбранного профиля</w:t>
      </w:r>
      <w:proofErr w:type="gramStart"/>
      <w:r w:rsidRPr="00245300">
        <w:t xml:space="preserve"> .</w:t>
      </w:r>
      <w:proofErr w:type="gramEnd"/>
    </w:p>
    <w:p w:rsidR="00D57CFC" w:rsidRPr="00245300" w:rsidRDefault="00D57CFC" w:rsidP="00245300">
      <w:pPr>
        <w:spacing w:after="0" w:line="240" w:lineRule="auto"/>
        <w:ind w:firstLine="708"/>
        <w:jc w:val="both"/>
        <w:rPr>
          <w:b/>
        </w:rPr>
      </w:pPr>
      <w:r w:rsidRPr="00245300">
        <w:rPr>
          <w:b/>
        </w:rPr>
        <w:t>Перевод</w:t>
      </w:r>
    </w:p>
    <w:p w:rsidR="00D57CFC" w:rsidRPr="00245300" w:rsidRDefault="00D57CFC" w:rsidP="00245300">
      <w:pPr>
        <w:spacing w:after="0" w:line="240" w:lineRule="auto"/>
        <w:ind w:firstLine="708"/>
        <w:jc w:val="both"/>
      </w:pPr>
      <w:r w:rsidRPr="00245300">
        <w:t>Развитие профильно-ориентированных умений письменного перевода с иностранного на русский язык текстов, связанных с научно-популярной тематикой.</w:t>
      </w:r>
    </w:p>
    <w:p w:rsidR="00D57CFC" w:rsidRPr="00245300" w:rsidRDefault="00D57CFC" w:rsidP="00245300">
      <w:pPr>
        <w:spacing w:after="0" w:line="240" w:lineRule="auto"/>
        <w:ind w:firstLine="708"/>
        <w:jc w:val="both"/>
      </w:pPr>
      <w:r w:rsidRPr="00245300">
        <w:t>Программа п</w:t>
      </w:r>
      <w:r w:rsidR="00280397" w:rsidRPr="00245300">
        <w:t>о техническому переводу предпола</w:t>
      </w:r>
      <w:r w:rsidRPr="00245300">
        <w:t xml:space="preserve">гает </w:t>
      </w:r>
    </w:p>
    <w:p w:rsidR="00D57CFC" w:rsidRPr="00245300" w:rsidRDefault="00D57CFC" w:rsidP="00245300">
      <w:pPr>
        <w:spacing w:after="0" w:line="240" w:lineRule="auto"/>
        <w:ind w:firstLine="708"/>
        <w:jc w:val="both"/>
      </w:pPr>
      <w:r w:rsidRPr="00245300">
        <w:t>-рассмотрение видов перевода и причины типичных ошибок, последовател</w:t>
      </w:r>
      <w:r w:rsidR="00280397" w:rsidRPr="00245300">
        <w:t>ьность работы на</w:t>
      </w:r>
      <w:r w:rsidRPr="00245300">
        <w:t>д текстом</w:t>
      </w:r>
      <w:proofErr w:type="gramStart"/>
      <w:r w:rsidRPr="00245300">
        <w:t xml:space="preserve"> ,</w:t>
      </w:r>
      <w:proofErr w:type="gramEnd"/>
      <w:r w:rsidRPr="00245300">
        <w:t xml:space="preserve"> составление плана текста, основы сознательного анализа текста, работа с источниками информации, компьютерный перевод.</w:t>
      </w:r>
    </w:p>
    <w:p w:rsidR="00D57CFC" w:rsidRPr="00245300" w:rsidRDefault="00D57CFC" w:rsidP="00245300">
      <w:pPr>
        <w:spacing w:after="0" w:line="240" w:lineRule="auto"/>
        <w:ind w:firstLine="708"/>
        <w:jc w:val="both"/>
      </w:pPr>
      <w:r w:rsidRPr="00245300">
        <w:t>- особое внимание уделяется терминам, их особенностям и способам их перевода, а так же неологизмам, их структуре и способам передачи при переводе.</w:t>
      </w:r>
    </w:p>
    <w:p w:rsidR="00D57CFC" w:rsidRPr="00245300" w:rsidRDefault="00D57CFC" w:rsidP="00245300">
      <w:pPr>
        <w:spacing w:after="0" w:line="240" w:lineRule="auto"/>
        <w:ind w:firstLine="708"/>
        <w:jc w:val="both"/>
      </w:pPr>
      <w:r w:rsidRPr="00245300">
        <w:t>-рассмотрение наиболее сложных грамматических моментов</w:t>
      </w:r>
      <w:proofErr w:type="gramStart"/>
      <w:r w:rsidRPr="00245300">
        <w:t xml:space="preserve"> ,</w:t>
      </w:r>
      <w:proofErr w:type="gramEnd"/>
      <w:r w:rsidRPr="00245300">
        <w:t xml:space="preserve"> встречающихся в практике перевода.</w:t>
      </w:r>
    </w:p>
    <w:p w:rsidR="00D57CFC" w:rsidRPr="00245300" w:rsidRDefault="00280397" w:rsidP="00245300">
      <w:pPr>
        <w:spacing w:after="0" w:line="240" w:lineRule="auto"/>
        <w:ind w:firstLine="708"/>
        <w:jc w:val="both"/>
      </w:pPr>
      <w:r w:rsidRPr="00245300">
        <w:t>-большое внимание уделяется грамматическим конструкциям английского языка,  характерным для языка научно-технической литературы.</w:t>
      </w:r>
    </w:p>
    <w:p w:rsidR="00280397" w:rsidRPr="00245300" w:rsidRDefault="00280397" w:rsidP="00245300">
      <w:pPr>
        <w:spacing w:after="0" w:line="240" w:lineRule="auto"/>
        <w:ind w:firstLine="708"/>
        <w:jc w:val="both"/>
      </w:pPr>
      <w:r w:rsidRPr="00245300">
        <w:t>Рассматриваются основные переводческие проблемы, вытекающие из различия структур английского и русского языков. Освещается специфика неличных форм глагол, способность  их перевода, особенности передачи пассивных конструкций, многозначность и многофункциональность слов, особенности перевода ряда слов в зависимости от их сочетаемости с другими словами и контекста в целом.</w:t>
      </w:r>
    </w:p>
    <w:p w:rsidR="00280397" w:rsidRPr="00245300" w:rsidRDefault="00280397" w:rsidP="00245300">
      <w:pPr>
        <w:spacing w:after="0" w:line="240" w:lineRule="auto"/>
        <w:ind w:firstLine="708"/>
        <w:jc w:val="both"/>
      </w:pPr>
      <w:r w:rsidRPr="00245300">
        <w:t xml:space="preserve">Очень важным является умение применить изученный материал на практике. В программе предлагаются для перевода тексты из английской и американской технической и учебной  литературы. Тексты подобранны по темам, изучаемым </w:t>
      </w:r>
      <w:r w:rsidR="00DC0563">
        <w:t>в 10-11 классах на уроках химии</w:t>
      </w:r>
      <w:r w:rsidRPr="00245300">
        <w:t xml:space="preserve">, физики, </w:t>
      </w:r>
      <w:r w:rsidRPr="00245300">
        <w:lastRenderedPageBreak/>
        <w:t>общей биологии и экономики. Таким образом, координация программ играет большую роль в успешном усвоении материала других предметов, способствует накоплению активного терминологического словаря переводчика и помогает в формировании научного мышления.</w:t>
      </w:r>
    </w:p>
    <w:p w:rsidR="00280397" w:rsidRPr="00245300" w:rsidRDefault="003242D2" w:rsidP="00245300">
      <w:pPr>
        <w:spacing w:after="0" w:line="240" w:lineRule="auto"/>
        <w:ind w:firstLine="708"/>
        <w:jc w:val="center"/>
        <w:rPr>
          <w:b/>
        </w:rPr>
      </w:pPr>
      <w:r w:rsidRPr="00245300">
        <w:rPr>
          <w:b/>
        </w:rPr>
        <w:t>ЯЗЫКОВЫЕ ЗНАНИЯ И НАВЫКИ</w:t>
      </w:r>
    </w:p>
    <w:p w:rsidR="00F44F2E" w:rsidRPr="00245300" w:rsidRDefault="00F44F2E" w:rsidP="00245300">
      <w:pPr>
        <w:spacing w:after="0" w:line="240" w:lineRule="auto"/>
        <w:ind w:firstLine="708"/>
        <w:jc w:val="both"/>
      </w:pPr>
      <w:r w:rsidRPr="00245300">
        <w:t>В процессе изучения курса происходит овладение основами знаний о системе изучаемого языка и следующими языковыми знаниями и навыками</w:t>
      </w:r>
      <w:r w:rsidR="003242D2" w:rsidRPr="00245300">
        <w:t xml:space="preserve"> (</w:t>
      </w:r>
      <w:r w:rsidRPr="00245300">
        <w:t>рецептивными и продуктивными).</w:t>
      </w:r>
    </w:p>
    <w:p w:rsidR="00F44F2E" w:rsidRPr="00245300" w:rsidRDefault="00F44F2E" w:rsidP="00245300">
      <w:pPr>
        <w:spacing w:after="0" w:line="240" w:lineRule="auto"/>
        <w:ind w:firstLine="708"/>
        <w:jc w:val="both"/>
        <w:rPr>
          <w:b/>
        </w:rPr>
      </w:pPr>
      <w:r w:rsidRPr="00245300">
        <w:rPr>
          <w:b/>
        </w:rPr>
        <w:t>Орфография</w:t>
      </w:r>
    </w:p>
    <w:p w:rsidR="00F44F2E" w:rsidRPr="00245300" w:rsidRDefault="00420042" w:rsidP="00245300">
      <w:pPr>
        <w:spacing w:after="0" w:line="240" w:lineRule="auto"/>
        <w:ind w:firstLine="708"/>
        <w:jc w:val="both"/>
      </w:pPr>
      <w:r w:rsidRPr="00245300">
        <w:t>Совершенствова</w:t>
      </w:r>
      <w:r w:rsidR="00F44F2E" w:rsidRPr="00245300">
        <w:t>ние орфографическ</w:t>
      </w:r>
      <w:r w:rsidRPr="00245300">
        <w:t>их навыков, в том числе применит</w:t>
      </w:r>
      <w:r w:rsidR="00F44F2E" w:rsidRPr="00245300">
        <w:t>ельно к новой лексике, связанной с выбранным профилем.</w:t>
      </w:r>
    </w:p>
    <w:p w:rsidR="00F44F2E" w:rsidRPr="00245300" w:rsidRDefault="00F44F2E" w:rsidP="00245300">
      <w:pPr>
        <w:spacing w:after="0" w:line="240" w:lineRule="auto"/>
        <w:ind w:firstLine="708"/>
        <w:jc w:val="both"/>
        <w:rPr>
          <w:b/>
        </w:rPr>
      </w:pPr>
      <w:r w:rsidRPr="00245300">
        <w:rPr>
          <w:b/>
        </w:rPr>
        <w:t xml:space="preserve">Произносительная сторона речи </w:t>
      </w:r>
    </w:p>
    <w:p w:rsidR="00F44F2E" w:rsidRPr="00245300" w:rsidRDefault="00F44F2E" w:rsidP="00245300">
      <w:pPr>
        <w:spacing w:after="0" w:line="240" w:lineRule="auto"/>
        <w:ind w:firstLine="708"/>
        <w:jc w:val="both"/>
      </w:pPr>
      <w:r w:rsidRPr="00245300">
        <w:t xml:space="preserve">Совершенствование ранее сформированных </w:t>
      </w:r>
      <w:proofErr w:type="spellStart"/>
      <w:r w:rsidRPr="00245300">
        <w:t>слухо-произносительных</w:t>
      </w:r>
      <w:proofErr w:type="spellEnd"/>
      <w:r w:rsidRPr="00245300">
        <w:t xml:space="preserve"> и ритмико-интонационных навыков.</w:t>
      </w:r>
    </w:p>
    <w:p w:rsidR="00F44F2E" w:rsidRPr="00245300" w:rsidRDefault="00F44F2E" w:rsidP="00245300">
      <w:pPr>
        <w:spacing w:after="0" w:line="240" w:lineRule="auto"/>
        <w:ind w:firstLine="708"/>
        <w:jc w:val="both"/>
        <w:rPr>
          <w:b/>
        </w:rPr>
      </w:pPr>
      <w:r w:rsidRPr="00245300">
        <w:rPr>
          <w:b/>
        </w:rPr>
        <w:t>Лексическая сторона речи</w:t>
      </w:r>
    </w:p>
    <w:p w:rsidR="00F44F2E" w:rsidRPr="00245300" w:rsidRDefault="00420042" w:rsidP="00245300">
      <w:pPr>
        <w:spacing w:after="0" w:line="240" w:lineRule="auto"/>
        <w:ind w:firstLine="708"/>
        <w:jc w:val="both"/>
      </w:pPr>
      <w:r w:rsidRPr="00245300">
        <w:t>-  Увеличение объ</w:t>
      </w:r>
      <w:r w:rsidR="00F44F2E" w:rsidRPr="00245300">
        <w:t>ема продуктивного и рецептивного языкового материала, используемых идио</w:t>
      </w:r>
      <w:r w:rsidRPr="00245300">
        <w:t>матических выражений, синонимов</w:t>
      </w:r>
      <w:r w:rsidR="00F44F2E" w:rsidRPr="00245300">
        <w:t>, антонимов, оценочной лексики, единиц речевого этикета</w:t>
      </w:r>
      <w:proofErr w:type="gramStart"/>
      <w:r w:rsidR="00F44F2E" w:rsidRPr="00245300">
        <w:t xml:space="preserve"> ,</w:t>
      </w:r>
      <w:proofErr w:type="gramEnd"/>
      <w:r w:rsidR="00F44F2E" w:rsidRPr="00245300">
        <w:t xml:space="preserve"> обслуживающих ситуации общения в рамках отобранных тем, в том числе профильно</w:t>
      </w:r>
      <w:r w:rsidRPr="00245300">
        <w:t>-ориентированных. Расширение объ</w:t>
      </w:r>
      <w:r w:rsidR="00F44F2E" w:rsidRPr="00245300">
        <w:t>ема потенциального словаря. Развитие и совершенствование соответствующих лексических навыков. Язык научно-технической литературы.</w:t>
      </w:r>
    </w:p>
    <w:p w:rsidR="00D774D8" w:rsidRPr="00245300" w:rsidRDefault="00D774D8" w:rsidP="00245300">
      <w:pPr>
        <w:spacing w:after="0" w:line="240" w:lineRule="auto"/>
        <w:ind w:firstLine="708"/>
        <w:jc w:val="both"/>
      </w:pPr>
      <w:r w:rsidRPr="00245300">
        <w:t>-  Понятие о термине. Морфологическое строение терминов. Термины – словосочетания. Термины как члены терминологической системы. Состав научно-технической терминологии. Связь термина с контекстом</w:t>
      </w:r>
      <w:proofErr w:type="gramStart"/>
      <w:r w:rsidRPr="00245300">
        <w:t xml:space="preserve"> .</w:t>
      </w:r>
      <w:proofErr w:type="gramEnd"/>
      <w:r w:rsidRPr="00245300">
        <w:t xml:space="preserve"> Структурны</w:t>
      </w:r>
      <w:r w:rsidR="00420042" w:rsidRPr="00245300">
        <w:t>е особенности терминов-словосоче</w:t>
      </w:r>
      <w:r w:rsidRPr="00245300">
        <w:t xml:space="preserve">таний. </w:t>
      </w:r>
    </w:p>
    <w:p w:rsidR="00D774D8" w:rsidRPr="00245300" w:rsidRDefault="00D774D8" w:rsidP="00245300">
      <w:pPr>
        <w:spacing w:after="0" w:line="240" w:lineRule="auto"/>
        <w:ind w:firstLine="708"/>
        <w:jc w:val="both"/>
      </w:pPr>
      <w:r w:rsidRPr="00245300">
        <w:t>-  Понятие о неологизмах. Способы образования неологизмов. Аффиксация. Конверсия. Словосложение. Сокращения. Перевод неологизмов.</w:t>
      </w:r>
    </w:p>
    <w:p w:rsidR="00D774D8" w:rsidRPr="00245300" w:rsidRDefault="00D774D8" w:rsidP="00245300">
      <w:pPr>
        <w:spacing w:after="0" w:line="240" w:lineRule="auto"/>
        <w:ind w:firstLine="708"/>
        <w:jc w:val="both"/>
      </w:pPr>
      <w:r w:rsidRPr="00245300">
        <w:t>-  Образование фирменных наименований. Интернационализм. Международный фонд научной терминологии. «Ложные друзья» переводчика.</w:t>
      </w:r>
    </w:p>
    <w:p w:rsidR="00D774D8" w:rsidRPr="00245300" w:rsidRDefault="00D774D8" w:rsidP="00245300">
      <w:pPr>
        <w:spacing w:after="0" w:line="240" w:lineRule="auto"/>
        <w:ind w:firstLine="708"/>
        <w:jc w:val="both"/>
        <w:rPr>
          <w:b/>
        </w:rPr>
      </w:pPr>
      <w:r w:rsidRPr="00245300">
        <w:rPr>
          <w:b/>
        </w:rPr>
        <w:t>Грамматическая сторона  речи</w:t>
      </w:r>
    </w:p>
    <w:p w:rsidR="00F44F2E" w:rsidRPr="00245300" w:rsidRDefault="00D774D8" w:rsidP="00245300">
      <w:pPr>
        <w:spacing w:after="0" w:line="240" w:lineRule="auto"/>
        <w:ind w:firstLine="708"/>
        <w:jc w:val="both"/>
      </w:pPr>
      <w:r w:rsidRPr="00245300">
        <w:t>- Расширение объема знаний о значении глагольных форм (видовременных, неличных), 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за счет перехода части рецептивного грамматического материала (предназначенного только для понимания при чтении) в продуктивный. Систематизация изученных грамматических средств.  Анализ  предложений и их перевод.</w:t>
      </w:r>
    </w:p>
    <w:p w:rsidR="00D774D8" w:rsidRPr="00245300" w:rsidRDefault="00D774D8" w:rsidP="00245300">
      <w:pPr>
        <w:spacing w:after="0" w:line="240" w:lineRule="auto"/>
        <w:ind w:firstLine="708"/>
        <w:jc w:val="both"/>
      </w:pPr>
      <w:r w:rsidRPr="00245300">
        <w:t>- Неопределенно-личные, безличные и эмфатические предложения.</w:t>
      </w:r>
    </w:p>
    <w:p w:rsidR="00D774D8" w:rsidRPr="00245300" w:rsidRDefault="00D774D8" w:rsidP="00245300">
      <w:pPr>
        <w:spacing w:after="0" w:line="240" w:lineRule="auto"/>
        <w:ind w:firstLine="708"/>
        <w:jc w:val="both"/>
      </w:pPr>
      <w:r w:rsidRPr="00245300">
        <w:t xml:space="preserve">- </w:t>
      </w:r>
      <w:r w:rsidR="00DE2C2B" w:rsidRPr="00245300">
        <w:t>Времена  глагола в действительном и страдательном залогах изъявительного наклонения. Значение времен в английском языке. Образование времен в действительном залоге. Образование времен в страдательном залоге.  Различные способы перевода страдательного залога.</w:t>
      </w:r>
    </w:p>
    <w:p w:rsidR="00DE2C2B" w:rsidRPr="00245300" w:rsidRDefault="00DE2C2B" w:rsidP="00245300">
      <w:pPr>
        <w:spacing w:after="0" w:line="240" w:lineRule="auto"/>
        <w:ind w:firstLine="708"/>
        <w:jc w:val="both"/>
      </w:pPr>
      <w:r w:rsidRPr="00245300">
        <w:t>- согласование времен в английском предложении.</w:t>
      </w:r>
    </w:p>
    <w:p w:rsidR="00DE2C2B" w:rsidRPr="00245300" w:rsidRDefault="00DE2C2B" w:rsidP="00245300">
      <w:pPr>
        <w:spacing w:after="0" w:line="240" w:lineRule="auto"/>
        <w:ind w:firstLine="708"/>
        <w:jc w:val="both"/>
      </w:pPr>
      <w:r w:rsidRPr="00245300">
        <w:t xml:space="preserve">- Инфинитив и инфинитивные обороты. Формы инфинитива. Функции инфинитива в предложениях </w:t>
      </w:r>
    </w:p>
    <w:p w:rsidR="00DE2C2B" w:rsidRPr="00245300" w:rsidRDefault="00DE2C2B" w:rsidP="00245300">
      <w:pPr>
        <w:spacing w:after="0" w:line="240" w:lineRule="auto"/>
        <w:ind w:firstLine="708"/>
        <w:jc w:val="both"/>
      </w:pPr>
      <w:r w:rsidRPr="00245300">
        <w:t>- Причастия и причастные обороты. Формы причастий. Синтаксические функции причастий. Перевод причастных оборотов.</w:t>
      </w:r>
    </w:p>
    <w:p w:rsidR="00DE2C2B" w:rsidRPr="00245300" w:rsidRDefault="00DE2C2B" w:rsidP="00245300">
      <w:pPr>
        <w:spacing w:after="0" w:line="240" w:lineRule="auto"/>
        <w:ind w:firstLine="708"/>
        <w:jc w:val="both"/>
      </w:pPr>
      <w:r w:rsidRPr="00245300">
        <w:t>- Герундий и герундиальные обороты. Формы герундия. признаки герундия и его перевод, функции герундия в предложе</w:t>
      </w:r>
      <w:r w:rsidR="00890721" w:rsidRPr="00245300">
        <w:t>нии. Перевод герундия и герунди</w:t>
      </w:r>
      <w:r w:rsidRPr="00245300">
        <w:t xml:space="preserve">альных оборотов. </w:t>
      </w:r>
    </w:p>
    <w:p w:rsidR="00DE2C2B" w:rsidRPr="00245300" w:rsidRDefault="00DE2C2B" w:rsidP="00245300">
      <w:pPr>
        <w:spacing w:after="0" w:line="240" w:lineRule="auto"/>
        <w:ind w:firstLine="708"/>
        <w:jc w:val="both"/>
      </w:pPr>
      <w:r w:rsidRPr="00245300">
        <w:t xml:space="preserve">- Сослагательное наклонение. Форы сослагательного наклонения. Употребление форм сослагательного наклонении. </w:t>
      </w:r>
    </w:p>
    <w:p w:rsidR="00DE2C2B" w:rsidRPr="00245300" w:rsidRDefault="00DE2C2B" w:rsidP="00245300">
      <w:pPr>
        <w:spacing w:after="0" w:line="240" w:lineRule="auto"/>
        <w:ind w:firstLine="708"/>
        <w:jc w:val="both"/>
      </w:pPr>
      <w:r w:rsidRPr="00245300">
        <w:t>- Модальные глаголы и их эквиваленты. Значение модальных глаголов.</w:t>
      </w:r>
    </w:p>
    <w:p w:rsidR="003242D2" w:rsidRPr="00245300" w:rsidRDefault="003242D2" w:rsidP="00245300">
      <w:pPr>
        <w:spacing w:after="0" w:line="240" w:lineRule="auto"/>
        <w:ind w:firstLine="708"/>
        <w:jc w:val="both"/>
      </w:pPr>
    </w:p>
    <w:p w:rsidR="00DE2C2B" w:rsidRPr="00245300" w:rsidRDefault="00DE2C2B" w:rsidP="00245300">
      <w:pPr>
        <w:spacing w:after="0" w:line="240" w:lineRule="auto"/>
        <w:ind w:firstLine="708"/>
        <w:jc w:val="center"/>
        <w:rPr>
          <w:b/>
        </w:rPr>
      </w:pPr>
      <w:r w:rsidRPr="00245300">
        <w:rPr>
          <w:b/>
        </w:rPr>
        <w:t>КОМПЕНСАТОРНЫЕ УМЕНИЯ</w:t>
      </w:r>
    </w:p>
    <w:p w:rsidR="00DE2C2B" w:rsidRPr="00245300" w:rsidRDefault="00DE2C2B" w:rsidP="00245300">
      <w:pPr>
        <w:spacing w:after="0" w:line="240" w:lineRule="auto"/>
        <w:ind w:firstLine="708"/>
        <w:jc w:val="both"/>
      </w:pPr>
      <w:r w:rsidRPr="00245300">
        <w:t>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w:t>
      </w:r>
      <w:r w:rsidR="00DC0563">
        <w:t>тие умений</w:t>
      </w:r>
      <w:r w:rsidRPr="00245300">
        <w:t>: ис</w:t>
      </w:r>
      <w:r w:rsidR="00DC0563">
        <w:t>пользовать паралингвистические (</w:t>
      </w:r>
      <w:r w:rsidRPr="00245300">
        <w:t>внеязыковые)  средства</w:t>
      </w:r>
      <w:r w:rsidR="003505D7" w:rsidRPr="00245300">
        <w:t>,</w:t>
      </w:r>
      <w:r w:rsidRPr="00245300">
        <w:t xml:space="preserve"> структуру текста</w:t>
      </w:r>
      <w:r w:rsidR="003505D7" w:rsidRPr="00245300">
        <w:t>, риторические приемы, справочный аппара</w:t>
      </w:r>
      <w:r w:rsidR="00DC0563">
        <w:t>т (комментарии, сноски)</w:t>
      </w:r>
      <w:r w:rsidR="00890721" w:rsidRPr="00245300">
        <w:t>; прогно</w:t>
      </w:r>
      <w:r w:rsidR="003505D7" w:rsidRPr="00245300">
        <w:t xml:space="preserve">зировать содержание текста по </w:t>
      </w:r>
      <w:r w:rsidR="00DC0563">
        <w:t>предваряющей информации (</w:t>
      </w:r>
      <w:r w:rsidR="004A283A" w:rsidRPr="00245300">
        <w:t>заголовку, началу); понимать значение изученных языковых средств на основе лингвистиче</w:t>
      </w:r>
      <w:r w:rsidR="00DC0563">
        <w:t>ской и контекстуальной догадки</w:t>
      </w:r>
      <w:r w:rsidR="004A283A" w:rsidRPr="00245300">
        <w:t>; использовать пере</w:t>
      </w:r>
      <w:r w:rsidR="00890721" w:rsidRPr="00245300">
        <w:t>с</w:t>
      </w:r>
      <w:r w:rsidR="004A283A" w:rsidRPr="00245300">
        <w:t xml:space="preserve">прос </w:t>
      </w:r>
      <w:r w:rsidR="004A283A" w:rsidRPr="00245300">
        <w:lastRenderedPageBreak/>
        <w:t>для уточнения понимания; использоват</w:t>
      </w:r>
      <w:r w:rsidR="00890721" w:rsidRPr="00245300">
        <w:t>ь перифраз/</w:t>
      </w:r>
      <w:r w:rsidR="0040700E">
        <w:t xml:space="preserve"> </w:t>
      </w:r>
      <w:r w:rsidR="00890721" w:rsidRPr="00245300">
        <w:t>толкование, синонимы</w:t>
      </w:r>
      <w:r w:rsidR="004A283A" w:rsidRPr="00245300">
        <w:t>, эквивалентные замен</w:t>
      </w:r>
      <w:r w:rsidR="0040700E">
        <w:t>ы для дополнения</w:t>
      </w:r>
      <w:r w:rsidR="004A283A" w:rsidRPr="00245300">
        <w:t xml:space="preserve">, уточнения, пояснения мысли. </w:t>
      </w:r>
    </w:p>
    <w:p w:rsidR="00AB6FEE" w:rsidRPr="00245300" w:rsidRDefault="003242D2" w:rsidP="00245300">
      <w:pPr>
        <w:spacing w:after="0" w:line="240" w:lineRule="auto"/>
        <w:ind w:firstLine="708"/>
        <w:jc w:val="center"/>
        <w:rPr>
          <w:b/>
        </w:rPr>
      </w:pPr>
      <w:r w:rsidRPr="00245300">
        <w:rPr>
          <w:b/>
        </w:rPr>
        <w:t>УЧЕБНО-ПОЗНАВАТЕЛЬНЫЕ УМЕНИЯ</w:t>
      </w:r>
    </w:p>
    <w:p w:rsidR="00AB6FEE" w:rsidRPr="00245300" w:rsidRDefault="00AB6FEE" w:rsidP="00245300">
      <w:pPr>
        <w:spacing w:after="0" w:line="240" w:lineRule="auto"/>
        <w:ind w:firstLine="708"/>
        <w:jc w:val="both"/>
      </w:pPr>
      <w:r w:rsidRPr="00245300">
        <w:t>разв</w:t>
      </w:r>
      <w:r w:rsidR="00890721" w:rsidRPr="00245300">
        <w:t>итие специальных учебных умений</w:t>
      </w:r>
      <w:r w:rsidRPr="00245300">
        <w:t>, обеспечивающих освоение языка: поиск и выделение в тексте новых лексических средств, соотнесение средств выражения и коммуникативного намерения говорящего/</w:t>
      </w:r>
      <w:r w:rsidR="0040700E">
        <w:t xml:space="preserve"> </w:t>
      </w:r>
      <w:r w:rsidRPr="00245300">
        <w:t>пишущего, анализ языковых трудностей текста с целью более полного понимания смысловой информации, группировка и систематизация язык</w:t>
      </w:r>
      <w:r w:rsidR="00890721" w:rsidRPr="00245300">
        <w:t xml:space="preserve">овых средств по определенному </w:t>
      </w:r>
      <w:r w:rsidR="008C3467">
        <w:t>признаку (формальному</w:t>
      </w:r>
      <w:r w:rsidR="0040700E">
        <w:t>, коммуникативному)</w:t>
      </w:r>
      <w:r w:rsidRPr="00245300">
        <w:t xml:space="preserve">; умение пользоваться словарями различных типов, современными информационными технологиями. </w:t>
      </w:r>
    </w:p>
    <w:p w:rsidR="00AB6FEE" w:rsidRPr="00245300" w:rsidRDefault="00AB6FEE" w:rsidP="00245300">
      <w:pPr>
        <w:spacing w:after="0" w:line="240" w:lineRule="auto"/>
        <w:ind w:firstLine="708"/>
        <w:jc w:val="both"/>
        <w:rPr>
          <w:b/>
        </w:rPr>
      </w:pPr>
      <w:r w:rsidRPr="00245300">
        <w:rPr>
          <w:b/>
        </w:rPr>
        <w:t>Принцип отбора материала:</w:t>
      </w:r>
    </w:p>
    <w:p w:rsidR="00AB6FEE" w:rsidRPr="00245300" w:rsidRDefault="003242D2" w:rsidP="008C3467">
      <w:pPr>
        <w:spacing w:after="0" w:line="240" w:lineRule="auto"/>
        <w:ind w:firstLine="708"/>
        <w:jc w:val="both"/>
      </w:pPr>
      <w:r w:rsidRPr="00245300">
        <w:t xml:space="preserve">-  </w:t>
      </w:r>
      <w:r w:rsidRPr="00245300">
        <w:rPr>
          <w:b/>
        </w:rPr>
        <w:t xml:space="preserve">Доступность </w:t>
      </w:r>
      <w:r w:rsidRPr="00245300">
        <w:t>- с</w:t>
      </w:r>
      <w:r w:rsidR="00AB6FEE" w:rsidRPr="00245300">
        <w:t xml:space="preserve">тепень сложности материала определяется уровнем овладения учащимися основами английской </w:t>
      </w:r>
      <w:r w:rsidR="00396CB3" w:rsidRPr="00245300">
        <w:t>грамматики и способностью использовать англи</w:t>
      </w:r>
      <w:r w:rsidR="00890721" w:rsidRPr="00245300">
        <w:t>йский язык как средство научно</w:t>
      </w:r>
      <w:r w:rsidR="00396CB3" w:rsidRPr="00245300">
        <w:t>го познания мира;</w:t>
      </w:r>
    </w:p>
    <w:p w:rsidR="00396CB3" w:rsidRPr="00245300" w:rsidRDefault="00396CB3" w:rsidP="008C3467">
      <w:pPr>
        <w:spacing w:after="0" w:line="240" w:lineRule="auto"/>
        <w:ind w:firstLine="708"/>
        <w:jc w:val="both"/>
      </w:pPr>
      <w:r w:rsidRPr="00245300">
        <w:t xml:space="preserve">- </w:t>
      </w:r>
      <w:r w:rsidR="007A41DB" w:rsidRPr="00245300">
        <w:rPr>
          <w:b/>
        </w:rPr>
        <w:t>Преемственность</w:t>
      </w:r>
      <w:r w:rsidRPr="00245300">
        <w:t xml:space="preserve"> – материал логично выстраивается, опираясь на лексику изученную ранее;</w:t>
      </w:r>
    </w:p>
    <w:p w:rsidR="00396CB3" w:rsidRPr="00245300" w:rsidRDefault="00396CB3" w:rsidP="008C3467">
      <w:pPr>
        <w:spacing w:after="0" w:line="240" w:lineRule="auto"/>
        <w:ind w:firstLine="708"/>
        <w:jc w:val="both"/>
      </w:pPr>
      <w:r w:rsidRPr="00245300">
        <w:t xml:space="preserve">- </w:t>
      </w:r>
      <w:r w:rsidR="003242D2" w:rsidRPr="00245300">
        <w:rPr>
          <w:b/>
        </w:rPr>
        <w:t>С</w:t>
      </w:r>
      <w:r w:rsidRPr="00245300">
        <w:rPr>
          <w:b/>
        </w:rPr>
        <w:t>вязь с базовыми курсами</w:t>
      </w:r>
      <w:r w:rsidRPr="00245300">
        <w:t xml:space="preserve"> – настоящий курс пол</w:t>
      </w:r>
      <w:r w:rsidR="008C3467">
        <w:t>ностью соотносится с базовыми (</w:t>
      </w:r>
      <w:r w:rsidRPr="00245300">
        <w:t>общеобразовате</w:t>
      </w:r>
      <w:r w:rsidR="007A41DB" w:rsidRPr="00245300">
        <w:t>льными) программами по физике, х</w:t>
      </w:r>
      <w:r w:rsidRPr="00245300">
        <w:t>имии, биологии;</w:t>
      </w:r>
    </w:p>
    <w:p w:rsidR="00396CB3" w:rsidRPr="00245300" w:rsidRDefault="003242D2" w:rsidP="008C3467">
      <w:pPr>
        <w:spacing w:after="0" w:line="240" w:lineRule="auto"/>
        <w:ind w:firstLine="708"/>
        <w:jc w:val="both"/>
      </w:pPr>
      <w:r w:rsidRPr="00245300">
        <w:t xml:space="preserve">- </w:t>
      </w:r>
      <w:r w:rsidRPr="00245300">
        <w:rPr>
          <w:b/>
        </w:rPr>
        <w:t>Н</w:t>
      </w:r>
      <w:r w:rsidR="00396CB3" w:rsidRPr="00245300">
        <w:rPr>
          <w:b/>
        </w:rPr>
        <w:t xml:space="preserve">аучность </w:t>
      </w:r>
      <w:r w:rsidR="00396CB3" w:rsidRPr="00245300">
        <w:t>– изучаемый материал включает в себя закрепление у учащих</w:t>
      </w:r>
      <w:r w:rsidR="007A41DB" w:rsidRPr="00245300">
        <w:t>с</w:t>
      </w:r>
      <w:r w:rsidR="008C3467">
        <w:t xml:space="preserve">я знаний по </w:t>
      </w:r>
      <w:r w:rsidR="00396CB3" w:rsidRPr="00245300">
        <w:t>ряду предметных областей;</w:t>
      </w:r>
    </w:p>
    <w:p w:rsidR="00396CB3" w:rsidRPr="00245300" w:rsidRDefault="00396CB3" w:rsidP="008C3467">
      <w:pPr>
        <w:spacing w:after="0" w:line="240" w:lineRule="auto"/>
        <w:ind w:firstLine="708"/>
        <w:jc w:val="both"/>
      </w:pPr>
      <w:r w:rsidRPr="00245300">
        <w:t xml:space="preserve">- </w:t>
      </w:r>
      <w:r w:rsidR="003242D2" w:rsidRPr="00245300">
        <w:rPr>
          <w:b/>
        </w:rPr>
        <w:t>А</w:t>
      </w:r>
      <w:r w:rsidR="007A41DB" w:rsidRPr="00245300">
        <w:rPr>
          <w:b/>
        </w:rPr>
        <w:t>утентичность</w:t>
      </w:r>
      <w:r w:rsidRPr="00245300">
        <w:t xml:space="preserve"> – учащиеся </w:t>
      </w:r>
      <w:r w:rsidR="007A41DB" w:rsidRPr="00245300">
        <w:t>работают с неадапти</w:t>
      </w:r>
      <w:r w:rsidR="008C3467">
        <w:t>рованной научной литературой (</w:t>
      </w:r>
      <w:r w:rsidRPr="00245300">
        <w:t>текстами;</w:t>
      </w:r>
    </w:p>
    <w:p w:rsidR="00396CB3" w:rsidRPr="00245300" w:rsidRDefault="00396CB3" w:rsidP="008C3467">
      <w:pPr>
        <w:spacing w:after="0" w:line="240" w:lineRule="auto"/>
        <w:ind w:firstLine="708"/>
        <w:jc w:val="both"/>
      </w:pPr>
      <w:r w:rsidRPr="00245300">
        <w:t xml:space="preserve">- </w:t>
      </w:r>
      <w:r w:rsidR="003242D2" w:rsidRPr="00245300">
        <w:rPr>
          <w:b/>
        </w:rPr>
        <w:t>С</w:t>
      </w:r>
      <w:r w:rsidRPr="00245300">
        <w:rPr>
          <w:b/>
        </w:rPr>
        <w:t>оциальная значимость</w:t>
      </w:r>
      <w:r w:rsidRPr="00245300">
        <w:t xml:space="preserve"> – материал является необходимым для формирования научного мировоззрения, совершенствования владения английск</w:t>
      </w:r>
      <w:r w:rsidR="007A41DB" w:rsidRPr="00245300">
        <w:t>им языком и для последовательног</w:t>
      </w:r>
      <w:r w:rsidRPr="00245300">
        <w:t>о оперирования полученными знаниями при включении в социальные отношения.</w:t>
      </w:r>
    </w:p>
    <w:p w:rsidR="00396CB3" w:rsidRPr="00245300" w:rsidRDefault="00396CB3" w:rsidP="008C3467">
      <w:pPr>
        <w:spacing w:after="0" w:line="240" w:lineRule="auto"/>
        <w:ind w:firstLine="708"/>
        <w:jc w:val="both"/>
        <w:rPr>
          <w:b/>
        </w:rPr>
      </w:pPr>
      <w:r w:rsidRPr="00245300">
        <w:rPr>
          <w:b/>
        </w:rPr>
        <w:t>Структура и содержание курса:</w:t>
      </w:r>
    </w:p>
    <w:p w:rsidR="00396CB3" w:rsidRPr="00245300" w:rsidRDefault="00396CB3" w:rsidP="008C3467">
      <w:pPr>
        <w:spacing w:after="0" w:line="240" w:lineRule="auto"/>
        <w:ind w:firstLine="708"/>
        <w:jc w:val="both"/>
      </w:pPr>
      <w:r w:rsidRPr="00245300">
        <w:t>Содержание обучения определяется целями обучения, потребностями учащихся  в использовании языка в различных сферах общения.</w:t>
      </w:r>
    </w:p>
    <w:p w:rsidR="00396CB3" w:rsidRPr="00245300" w:rsidRDefault="003242D2" w:rsidP="008C3467">
      <w:pPr>
        <w:spacing w:after="0" w:line="240" w:lineRule="auto"/>
        <w:ind w:firstLine="708"/>
        <w:jc w:val="both"/>
      </w:pPr>
      <w:r w:rsidRPr="00245300">
        <w:t xml:space="preserve">Курс состоит из </w:t>
      </w:r>
      <w:r w:rsidR="0040700E">
        <w:t>69</w:t>
      </w:r>
      <w:r w:rsidR="00396CB3" w:rsidRPr="00245300">
        <w:t xml:space="preserve"> </w:t>
      </w:r>
      <w:r w:rsidR="008C3467">
        <w:t>часов и рассчитан на 2 года (</w:t>
      </w:r>
      <w:r w:rsidRPr="00245300">
        <w:t>3</w:t>
      </w:r>
      <w:r w:rsidR="0040700E">
        <w:t>5</w:t>
      </w:r>
      <w:r w:rsidRPr="00245300">
        <w:t xml:space="preserve"> час</w:t>
      </w:r>
      <w:r w:rsidR="00327DAF">
        <w:t>ов</w:t>
      </w:r>
      <w:r w:rsidR="00396CB3" w:rsidRPr="00245300">
        <w:t xml:space="preserve"> в 10 классе и </w:t>
      </w:r>
      <w:r w:rsidR="00327DAF">
        <w:t>34</w:t>
      </w:r>
      <w:r w:rsidR="00396CB3" w:rsidRPr="00245300">
        <w:t xml:space="preserve"> час</w:t>
      </w:r>
      <w:r w:rsidR="00327DAF">
        <w:t>а</w:t>
      </w:r>
      <w:r w:rsidR="00396CB3" w:rsidRPr="00245300">
        <w:t xml:space="preserve"> в 11 классе) </w:t>
      </w:r>
    </w:p>
    <w:p w:rsidR="00396CB3" w:rsidRPr="00245300" w:rsidRDefault="00396CB3" w:rsidP="008C3467">
      <w:pPr>
        <w:spacing w:after="0" w:line="240" w:lineRule="auto"/>
        <w:ind w:firstLine="708"/>
        <w:jc w:val="both"/>
        <w:rPr>
          <w:b/>
        </w:rPr>
      </w:pPr>
      <w:r w:rsidRPr="00245300">
        <w:rPr>
          <w:b/>
        </w:rPr>
        <w:t>П</w:t>
      </w:r>
      <w:r w:rsidR="007A41DB" w:rsidRPr="00245300">
        <w:rPr>
          <w:b/>
        </w:rPr>
        <w:t>р</w:t>
      </w:r>
      <w:r w:rsidRPr="00245300">
        <w:rPr>
          <w:b/>
        </w:rPr>
        <w:t xml:space="preserve">едметное содержание </w:t>
      </w:r>
      <w:r w:rsidR="00FD4EE9">
        <w:rPr>
          <w:b/>
        </w:rPr>
        <w:t>курса</w:t>
      </w:r>
    </w:p>
    <w:p w:rsidR="000D02BF" w:rsidRPr="00245300" w:rsidRDefault="000D02BF" w:rsidP="008C3467">
      <w:pPr>
        <w:spacing w:after="0" w:line="240" w:lineRule="auto"/>
        <w:ind w:firstLine="708"/>
        <w:jc w:val="both"/>
        <w:rPr>
          <w:b/>
        </w:rPr>
      </w:pPr>
      <w:r w:rsidRPr="00245300">
        <w:rPr>
          <w:b/>
        </w:rPr>
        <w:t>10 класс</w:t>
      </w:r>
    </w:p>
    <w:p w:rsidR="00396CB3" w:rsidRPr="00245300" w:rsidRDefault="00396CB3" w:rsidP="008C3467">
      <w:pPr>
        <w:spacing w:after="0" w:line="240" w:lineRule="auto"/>
        <w:ind w:firstLine="708"/>
        <w:jc w:val="both"/>
      </w:pPr>
      <w:r w:rsidRPr="00245300">
        <w:rPr>
          <w:i/>
        </w:rPr>
        <w:t>Вводный курс</w:t>
      </w:r>
      <w:r w:rsidRPr="00245300">
        <w:t>. История и основные понятия теории и техники перевода. Чему должен научит</w:t>
      </w:r>
      <w:r w:rsidR="0040700E">
        <w:t>ь</w:t>
      </w:r>
      <w:r w:rsidRPr="00245300">
        <w:t>ся переводчик. Моральный кодекс переводчика. Профессиональный тренинг переводчика. Мнемотехника. Речевая компрессия. Общие и специальные ис</w:t>
      </w:r>
      <w:r w:rsidR="007A41DB" w:rsidRPr="00245300">
        <w:t>т</w:t>
      </w:r>
      <w:r w:rsidRPr="00245300">
        <w:t>очники информации. Словари. Энциклопедии, С</w:t>
      </w:r>
      <w:r w:rsidR="0040700E">
        <w:t>правочники</w:t>
      </w:r>
      <w:r w:rsidRPr="00245300">
        <w:t xml:space="preserve">. Компьютер – основной </w:t>
      </w:r>
      <w:r w:rsidR="007A41DB" w:rsidRPr="00245300">
        <w:t>помощник</w:t>
      </w:r>
      <w:r w:rsidR="0040700E">
        <w:t xml:space="preserve"> переводчика</w:t>
      </w:r>
      <w:r w:rsidR="007A41DB" w:rsidRPr="00245300">
        <w:t>. Программы перевода. Электронные словари. Особенности языка научно-технической литературы.</w:t>
      </w:r>
    </w:p>
    <w:p w:rsidR="007A41DB" w:rsidRPr="00245300" w:rsidRDefault="007A41DB" w:rsidP="008C3467">
      <w:pPr>
        <w:spacing w:after="0" w:line="240" w:lineRule="auto"/>
        <w:ind w:firstLine="708"/>
        <w:jc w:val="both"/>
      </w:pPr>
      <w:r w:rsidRPr="00245300">
        <w:rPr>
          <w:i/>
        </w:rPr>
        <w:t>Основной курс</w:t>
      </w:r>
      <w:r w:rsidRPr="00245300">
        <w:t xml:space="preserve">. Термин как основа научно-технического текста. Основные приемы перевода терминов-словосочетаний. Сокращения в научно-технических и публицистических текстах. «Ложные друзья» переводчика и </w:t>
      </w:r>
      <w:proofErr w:type="spellStart"/>
      <w:r w:rsidRPr="00245300">
        <w:t>п</w:t>
      </w:r>
      <w:r w:rsidR="0040700E">
        <w:t>с</w:t>
      </w:r>
      <w:r w:rsidRPr="00245300">
        <w:t>евдоинтернациональные</w:t>
      </w:r>
      <w:proofErr w:type="spellEnd"/>
      <w:r w:rsidRPr="00245300">
        <w:t xml:space="preserve"> слова. Правила выбора значения существительного, прилагательного, глагола-сказуемого.  Перевод свободных и устойчивый словосочетаний. Перевод свободных и устойчивых словосочетаний. Перевод атрибутивных словосочетаний.  Перевод  неологизмов и </w:t>
      </w:r>
      <w:proofErr w:type="spellStart"/>
      <w:r w:rsidRPr="00245300">
        <w:t>безэквивалентной</w:t>
      </w:r>
      <w:proofErr w:type="spellEnd"/>
      <w:r w:rsidRPr="00245300">
        <w:t xml:space="preserve"> лексики. Передача собственных имен и заголовков при переводе. Основные виды и формы перевода. Устный перевод с листа. Специфика устных жанров. Переговоры. Дискуссии. Информационное сообщение. Интервью. Переводческий анализ в устном переводе. Переводческая нотация ли сокращенная запись. Стратегия и тактика исправления ошибок в устном переводе.</w:t>
      </w:r>
    </w:p>
    <w:p w:rsidR="000D02BF" w:rsidRPr="00245300" w:rsidRDefault="000D02BF" w:rsidP="008C3467">
      <w:pPr>
        <w:spacing w:after="0" w:line="240" w:lineRule="auto"/>
        <w:ind w:firstLine="708"/>
        <w:jc w:val="both"/>
        <w:rPr>
          <w:b/>
        </w:rPr>
      </w:pPr>
      <w:r w:rsidRPr="00245300">
        <w:rPr>
          <w:b/>
        </w:rPr>
        <w:t>11 класс</w:t>
      </w:r>
    </w:p>
    <w:p w:rsidR="000D02BF" w:rsidRPr="00245300" w:rsidRDefault="000D02BF" w:rsidP="008C3467">
      <w:pPr>
        <w:spacing w:after="0" w:line="240" w:lineRule="auto"/>
        <w:ind w:firstLine="708"/>
        <w:jc w:val="both"/>
      </w:pPr>
      <w:r w:rsidRPr="00245300">
        <w:t xml:space="preserve">Перевод британских источников. Перевод американских источников. </w:t>
      </w:r>
      <w:r w:rsidR="00047E63" w:rsidRPr="00245300">
        <w:t>Перевод американских источников. Письменный перевод. Этапы работы над полным письменным переводом. Общие требования к адекватному переводу и его оформление. Реферативный перевод. Этапы работы над реферативным переводом. Аннотационный перевод. Аннотация специальной статьи или книги. Перевод типа «экспресс-информация». Последовательный перевод. Синхронный перевод. Консультативный перевод. Черновой перевод текста. Редактирование текста. Перевод технической документации. Реклама и ее перевод.</w:t>
      </w:r>
    </w:p>
    <w:p w:rsidR="00047E63" w:rsidRPr="00245300" w:rsidRDefault="00047E63" w:rsidP="008C3467">
      <w:pPr>
        <w:spacing w:after="0" w:line="240" w:lineRule="auto"/>
        <w:ind w:firstLine="708"/>
        <w:jc w:val="both"/>
      </w:pPr>
      <w:r w:rsidRPr="00245300">
        <w:t xml:space="preserve">Технический перевод, связанный с обработкой патентной литературы. Понятие патент, строение патента. Полный письменный перевод патента. Перевод типа «экспресс-информация» и аннотационный перевод патентов. Аннотационный перевод патентов. Краткое изложение сути </w:t>
      </w:r>
      <w:r w:rsidRPr="00245300">
        <w:lastRenderedPageBreak/>
        <w:t>изобретения. Перевод заголовков патентов. Перевод патентных рефератов. Перевод бюллетеней патентных ведомств. Консультативный перевод. Приемы работы консультанта-переводчика.</w:t>
      </w:r>
    </w:p>
    <w:p w:rsidR="00047E63" w:rsidRPr="00245300" w:rsidRDefault="00047E63" w:rsidP="008C3467">
      <w:pPr>
        <w:spacing w:after="0" w:line="240" w:lineRule="auto"/>
        <w:ind w:firstLine="708"/>
        <w:jc w:val="both"/>
      </w:pPr>
      <w:r w:rsidRPr="00245300">
        <w:t>Деловой английский. Деловая переписка на английском языке. Письменные штампы (начало и окончание письма). Орфографические, лексические, грамматические трудности при написании письма. Деловые письма. Письма-обращения по трудоустройству. Резюме и жизнеописание. Письма-запросы, заказы. Переписка по вопросам сотрудничества. Деловые телеграммы. Составление телеграмм. Сокращения в телеграммах. Международные телексы. Составление телексов. Сокращения, принятые в телексах.</w:t>
      </w:r>
    </w:p>
    <w:p w:rsidR="007A41DB" w:rsidRPr="00245300" w:rsidRDefault="007A41DB" w:rsidP="00245300">
      <w:pPr>
        <w:spacing w:after="0" w:line="240" w:lineRule="auto"/>
        <w:ind w:firstLine="708"/>
      </w:pPr>
    </w:p>
    <w:p w:rsidR="007A41DB" w:rsidRPr="00245300" w:rsidRDefault="007A41DB" w:rsidP="00245300">
      <w:pPr>
        <w:spacing w:after="0" w:line="240" w:lineRule="auto"/>
        <w:ind w:firstLine="708"/>
      </w:pPr>
    </w:p>
    <w:p w:rsidR="00D774D8" w:rsidRPr="00245300" w:rsidRDefault="00D774D8" w:rsidP="00245300">
      <w:pPr>
        <w:spacing w:after="0" w:line="240" w:lineRule="auto"/>
        <w:ind w:firstLine="708"/>
        <w:jc w:val="both"/>
      </w:pPr>
    </w:p>
    <w:p w:rsidR="00F44F2E" w:rsidRPr="00245300" w:rsidRDefault="00F44F2E" w:rsidP="00245300">
      <w:pPr>
        <w:spacing w:after="0" w:line="240" w:lineRule="auto"/>
        <w:ind w:firstLine="708"/>
        <w:jc w:val="both"/>
      </w:pPr>
    </w:p>
    <w:p w:rsidR="00F44F2E" w:rsidRPr="00245300" w:rsidRDefault="00F44F2E" w:rsidP="00245300">
      <w:pPr>
        <w:spacing w:after="0" w:line="240" w:lineRule="auto"/>
        <w:ind w:firstLine="708"/>
        <w:jc w:val="both"/>
      </w:pPr>
    </w:p>
    <w:p w:rsidR="00280397" w:rsidRPr="00245300" w:rsidRDefault="00280397" w:rsidP="00245300">
      <w:pPr>
        <w:spacing w:after="0" w:line="240" w:lineRule="auto"/>
        <w:ind w:firstLine="708"/>
        <w:jc w:val="both"/>
      </w:pPr>
      <w:r w:rsidRPr="00245300">
        <w:t xml:space="preserve">  </w:t>
      </w:r>
    </w:p>
    <w:p w:rsidR="004D7F6F" w:rsidRPr="00245300" w:rsidRDefault="004D7F6F" w:rsidP="00245300">
      <w:pPr>
        <w:spacing w:after="0" w:line="240" w:lineRule="auto"/>
        <w:ind w:firstLine="708"/>
        <w:jc w:val="both"/>
      </w:pPr>
    </w:p>
    <w:p w:rsidR="00722884" w:rsidRPr="00245300" w:rsidRDefault="00722884" w:rsidP="00245300">
      <w:pPr>
        <w:spacing w:after="0" w:line="240" w:lineRule="auto"/>
        <w:ind w:firstLine="708"/>
        <w:jc w:val="both"/>
      </w:pPr>
    </w:p>
    <w:p w:rsidR="00396798" w:rsidRPr="00245300" w:rsidRDefault="00396798" w:rsidP="00245300">
      <w:pPr>
        <w:spacing w:after="0" w:line="240" w:lineRule="auto"/>
        <w:ind w:firstLine="708"/>
        <w:jc w:val="both"/>
      </w:pPr>
    </w:p>
    <w:p w:rsidR="00396798" w:rsidRPr="00245300" w:rsidRDefault="00396798" w:rsidP="00245300">
      <w:pPr>
        <w:spacing w:after="0" w:line="240" w:lineRule="auto"/>
      </w:pPr>
      <w:r w:rsidRPr="00245300">
        <w:br w:type="page"/>
      </w:r>
    </w:p>
    <w:p w:rsidR="00396798" w:rsidRPr="00245300" w:rsidRDefault="00D529BB" w:rsidP="00245300">
      <w:pPr>
        <w:spacing w:after="0" w:line="240" w:lineRule="auto"/>
        <w:jc w:val="center"/>
        <w:rPr>
          <w:b/>
        </w:rPr>
      </w:pPr>
      <w:r>
        <w:rPr>
          <w:b/>
        </w:rPr>
        <w:lastRenderedPageBreak/>
        <w:t>Календарно-т</w:t>
      </w:r>
      <w:r w:rsidR="003242D2" w:rsidRPr="00245300">
        <w:rPr>
          <w:b/>
        </w:rPr>
        <w:t>ематическое планирование</w:t>
      </w:r>
    </w:p>
    <w:p w:rsidR="003242D2" w:rsidRPr="00245300" w:rsidRDefault="003242D2" w:rsidP="00245300">
      <w:pPr>
        <w:spacing w:after="0" w:line="240" w:lineRule="auto"/>
        <w:jc w:val="center"/>
        <w:rPr>
          <w:b/>
        </w:rPr>
      </w:pPr>
      <w:r w:rsidRPr="00245300">
        <w:rPr>
          <w:b/>
        </w:rPr>
        <w:t>10 класс</w:t>
      </w:r>
      <w:r w:rsidR="00D529BB">
        <w:rPr>
          <w:b/>
        </w:rPr>
        <w:t xml:space="preserve"> (3</w:t>
      </w:r>
      <w:r w:rsidR="005E565B">
        <w:rPr>
          <w:b/>
        </w:rPr>
        <w:t>4</w:t>
      </w:r>
      <w:r w:rsidR="00D529BB">
        <w:rPr>
          <w:b/>
        </w:rPr>
        <w:t xml:space="preserve"> час</w:t>
      </w:r>
      <w:r w:rsidR="005E565B">
        <w:rPr>
          <w:b/>
        </w:rPr>
        <w:t>а</w:t>
      </w:r>
      <w:r w:rsidR="00D529BB">
        <w:rPr>
          <w:b/>
        </w:rPr>
        <w:t>)</w:t>
      </w:r>
    </w:p>
    <w:p w:rsidR="003242D2" w:rsidRPr="00245300" w:rsidRDefault="003242D2" w:rsidP="00245300">
      <w:pPr>
        <w:spacing w:after="0" w:line="240" w:lineRule="auto"/>
        <w:jc w:val="center"/>
        <w:rPr>
          <w:b/>
        </w:rPr>
      </w:pPr>
      <w:r w:rsidRPr="00245300">
        <w:rPr>
          <w:b/>
        </w:rPr>
        <w:t>1 полугодие (1</w:t>
      </w:r>
      <w:r w:rsidR="005E565B">
        <w:rPr>
          <w:b/>
        </w:rPr>
        <w:t>5</w:t>
      </w:r>
      <w:r w:rsidRPr="00245300">
        <w:rPr>
          <w:b/>
        </w:rPr>
        <w:t xml:space="preserve"> часов)</w:t>
      </w:r>
    </w:p>
    <w:p w:rsidR="003242D2" w:rsidRPr="00245300" w:rsidRDefault="003242D2" w:rsidP="00245300">
      <w:pPr>
        <w:spacing w:after="0" w:line="240" w:lineRule="auto"/>
        <w:jc w:val="center"/>
        <w:rPr>
          <w:b/>
        </w:rPr>
      </w:pPr>
      <w:r w:rsidRPr="00245300">
        <w:rPr>
          <w:b/>
        </w:rPr>
        <w:t xml:space="preserve">Вводный курс </w:t>
      </w:r>
    </w:p>
    <w:p w:rsidR="003242D2" w:rsidRPr="00245300" w:rsidRDefault="003242D2" w:rsidP="00245300">
      <w:pPr>
        <w:spacing w:after="0" w:line="240" w:lineRule="auto"/>
        <w:jc w:val="center"/>
        <w:rPr>
          <w:b/>
        </w:rPr>
      </w:pPr>
    </w:p>
    <w:tbl>
      <w:tblPr>
        <w:tblStyle w:val="a3"/>
        <w:tblW w:w="0" w:type="auto"/>
        <w:tblInd w:w="-601" w:type="dxa"/>
        <w:tblLook w:val="04A0"/>
      </w:tblPr>
      <w:tblGrid>
        <w:gridCol w:w="530"/>
        <w:gridCol w:w="1899"/>
        <w:gridCol w:w="3383"/>
        <w:gridCol w:w="2204"/>
        <w:gridCol w:w="2126"/>
      </w:tblGrid>
      <w:tr w:rsidR="0071739B" w:rsidRPr="00245300" w:rsidTr="00A458CD">
        <w:trPr>
          <w:trHeight w:val="989"/>
        </w:trPr>
        <w:tc>
          <w:tcPr>
            <w:tcW w:w="530" w:type="dxa"/>
            <w:vAlign w:val="center"/>
          </w:tcPr>
          <w:p w:rsidR="0071739B" w:rsidRPr="00A458CD" w:rsidRDefault="0071739B" w:rsidP="00A458CD">
            <w:pPr>
              <w:jc w:val="center"/>
              <w:rPr>
                <w:b/>
              </w:rPr>
            </w:pPr>
            <w:r w:rsidRPr="00A458CD">
              <w:rPr>
                <w:b/>
              </w:rPr>
              <w:t>№</w:t>
            </w:r>
          </w:p>
        </w:tc>
        <w:tc>
          <w:tcPr>
            <w:tcW w:w="1899" w:type="dxa"/>
            <w:vAlign w:val="center"/>
          </w:tcPr>
          <w:p w:rsidR="0071739B" w:rsidRPr="00A458CD" w:rsidRDefault="0071739B" w:rsidP="00A458CD">
            <w:pPr>
              <w:jc w:val="center"/>
              <w:rPr>
                <w:b/>
              </w:rPr>
            </w:pPr>
            <w:r w:rsidRPr="00A458CD">
              <w:rPr>
                <w:b/>
              </w:rPr>
              <w:t>Тема</w:t>
            </w:r>
          </w:p>
          <w:p w:rsidR="0071739B" w:rsidRPr="00A458CD" w:rsidRDefault="0071739B" w:rsidP="00A458CD">
            <w:pPr>
              <w:jc w:val="center"/>
              <w:rPr>
                <w:b/>
              </w:rPr>
            </w:pPr>
            <w:r w:rsidRPr="00A458CD">
              <w:rPr>
                <w:b/>
              </w:rPr>
              <w:t>Проблема</w:t>
            </w:r>
          </w:p>
        </w:tc>
        <w:tc>
          <w:tcPr>
            <w:tcW w:w="3383" w:type="dxa"/>
            <w:vAlign w:val="center"/>
          </w:tcPr>
          <w:p w:rsidR="0071739B" w:rsidRPr="00A458CD" w:rsidRDefault="0071739B" w:rsidP="00A458CD">
            <w:pPr>
              <w:jc w:val="center"/>
              <w:rPr>
                <w:b/>
              </w:rPr>
            </w:pPr>
            <w:r w:rsidRPr="00A458CD">
              <w:rPr>
                <w:b/>
              </w:rPr>
              <w:t>Обсуждаемые вопросы и понятия</w:t>
            </w:r>
          </w:p>
        </w:tc>
        <w:tc>
          <w:tcPr>
            <w:tcW w:w="2204" w:type="dxa"/>
            <w:vAlign w:val="center"/>
          </w:tcPr>
          <w:p w:rsidR="0071739B" w:rsidRPr="00A458CD" w:rsidRDefault="0071739B" w:rsidP="00A458CD">
            <w:pPr>
              <w:jc w:val="center"/>
              <w:rPr>
                <w:b/>
              </w:rPr>
            </w:pPr>
            <w:r w:rsidRPr="00A458CD">
              <w:rPr>
                <w:b/>
              </w:rPr>
              <w:t>Вид</w:t>
            </w:r>
          </w:p>
          <w:p w:rsidR="0071739B" w:rsidRPr="00A458CD" w:rsidRDefault="0071739B" w:rsidP="00A458CD">
            <w:pPr>
              <w:jc w:val="center"/>
              <w:rPr>
                <w:b/>
              </w:rPr>
            </w:pPr>
            <w:r w:rsidRPr="00A458CD">
              <w:rPr>
                <w:b/>
              </w:rPr>
              <w:t>деятельности</w:t>
            </w:r>
          </w:p>
        </w:tc>
        <w:tc>
          <w:tcPr>
            <w:tcW w:w="2126" w:type="dxa"/>
            <w:vAlign w:val="center"/>
          </w:tcPr>
          <w:p w:rsidR="0071739B" w:rsidRPr="00A458CD" w:rsidRDefault="0071739B" w:rsidP="00A458CD">
            <w:pPr>
              <w:jc w:val="center"/>
              <w:rPr>
                <w:b/>
              </w:rPr>
            </w:pPr>
            <w:r w:rsidRPr="00A458CD">
              <w:rPr>
                <w:b/>
              </w:rPr>
              <w:t>Материал для обсуждения и перевода</w:t>
            </w:r>
          </w:p>
        </w:tc>
      </w:tr>
      <w:tr w:rsidR="0071739B" w:rsidRPr="00B6007F" w:rsidTr="00B01255">
        <w:trPr>
          <w:trHeight w:val="3027"/>
        </w:trPr>
        <w:tc>
          <w:tcPr>
            <w:tcW w:w="530" w:type="dxa"/>
            <w:shd w:val="clear" w:color="auto" w:fill="F2F2F2" w:themeFill="background1" w:themeFillShade="F2"/>
            <w:vAlign w:val="center"/>
          </w:tcPr>
          <w:p w:rsidR="0071739B" w:rsidRPr="00245300" w:rsidRDefault="0071739B" w:rsidP="00B01255">
            <w:pPr>
              <w:jc w:val="center"/>
            </w:pPr>
            <w:r w:rsidRPr="00245300">
              <w:t>1.</w:t>
            </w:r>
          </w:p>
        </w:tc>
        <w:tc>
          <w:tcPr>
            <w:tcW w:w="1899" w:type="dxa"/>
            <w:shd w:val="clear" w:color="auto" w:fill="F2F2F2" w:themeFill="background1" w:themeFillShade="F2"/>
          </w:tcPr>
          <w:p w:rsidR="0071739B" w:rsidRPr="00245300" w:rsidRDefault="0071739B" w:rsidP="00605A69">
            <w:r w:rsidRPr="00245300">
              <w:t>История и основные понятия теории и техники перевода</w:t>
            </w:r>
          </w:p>
        </w:tc>
        <w:tc>
          <w:tcPr>
            <w:tcW w:w="3383" w:type="dxa"/>
            <w:shd w:val="clear" w:color="auto" w:fill="F2F2F2" w:themeFill="background1" w:themeFillShade="F2"/>
          </w:tcPr>
          <w:p w:rsidR="0071739B" w:rsidRPr="00245300" w:rsidRDefault="0071739B" w:rsidP="00605A69">
            <w:r w:rsidRPr="00245300">
              <w:t xml:space="preserve">Средние века. Эпоха Возрождения </w:t>
            </w:r>
          </w:p>
          <w:p w:rsidR="0071739B" w:rsidRPr="00245300" w:rsidRDefault="0071739B" w:rsidP="00605A69">
            <w:r w:rsidRPr="00245300">
              <w:t>Переводческая деятельность в Киевской Руси. Эпоха Петра.</w:t>
            </w:r>
          </w:p>
          <w:p w:rsidR="0071739B" w:rsidRPr="00245300" w:rsidRDefault="0071739B" w:rsidP="00605A69">
            <w:r w:rsidRPr="00245300">
              <w:t>Переводческая деятельность 18-20 века.</w:t>
            </w:r>
          </w:p>
          <w:p w:rsidR="0071739B" w:rsidRPr="00245300" w:rsidRDefault="0071739B" w:rsidP="00605A69">
            <w:r w:rsidRPr="00245300">
              <w:t>Наука о переводе и теория перевода в 21 веке.</w:t>
            </w:r>
          </w:p>
          <w:p w:rsidR="0071739B" w:rsidRPr="00245300" w:rsidRDefault="0071739B" w:rsidP="00605A69">
            <w:r w:rsidRPr="00245300">
              <w:t xml:space="preserve">Этапы перевода. Задачи теории перевода </w:t>
            </w:r>
          </w:p>
        </w:tc>
        <w:tc>
          <w:tcPr>
            <w:tcW w:w="2204" w:type="dxa"/>
            <w:shd w:val="clear" w:color="auto" w:fill="F2F2F2" w:themeFill="background1" w:themeFillShade="F2"/>
          </w:tcPr>
          <w:p w:rsidR="0071739B" w:rsidRPr="00245300" w:rsidRDefault="0071739B" w:rsidP="00605A69">
            <w:r w:rsidRPr="00245300">
              <w:t xml:space="preserve">Определить роль науки и техники в современном обществе </w:t>
            </w:r>
          </w:p>
        </w:tc>
        <w:tc>
          <w:tcPr>
            <w:tcW w:w="2126" w:type="dxa"/>
            <w:shd w:val="clear" w:color="auto" w:fill="F2F2F2" w:themeFill="background1" w:themeFillShade="F2"/>
          </w:tcPr>
          <w:p w:rsidR="0071739B" w:rsidRPr="00245300" w:rsidRDefault="0071739B" w:rsidP="00605A69">
            <w:pPr>
              <w:rPr>
                <w:lang w:val="en-US"/>
              </w:rPr>
            </w:pPr>
            <w:r w:rsidRPr="00245300">
              <w:rPr>
                <w:lang w:val="en-US"/>
              </w:rPr>
              <w:t>“Science and technological</w:t>
            </w:r>
          </w:p>
          <w:p w:rsidR="0071739B" w:rsidRPr="00245300" w:rsidRDefault="0071739B" w:rsidP="00605A69">
            <w:pPr>
              <w:rPr>
                <w:lang w:val="en-US"/>
              </w:rPr>
            </w:pPr>
            <w:r w:rsidRPr="00245300">
              <w:rPr>
                <w:lang w:val="en-US"/>
              </w:rPr>
              <w:t>Progress in</w:t>
            </w:r>
          </w:p>
          <w:p w:rsidR="0071739B" w:rsidRPr="00245300" w:rsidRDefault="0071739B" w:rsidP="00605A69">
            <w:pPr>
              <w:rPr>
                <w:lang w:val="en-US"/>
              </w:rPr>
            </w:pPr>
            <w:r w:rsidRPr="00245300">
              <w:rPr>
                <w:lang w:val="en-US"/>
              </w:rPr>
              <w:t>Modern Society”</w:t>
            </w:r>
          </w:p>
        </w:tc>
      </w:tr>
      <w:tr w:rsidR="0071739B" w:rsidRPr="00245300" w:rsidTr="00B01255">
        <w:trPr>
          <w:trHeight w:val="3821"/>
        </w:trPr>
        <w:tc>
          <w:tcPr>
            <w:tcW w:w="530" w:type="dxa"/>
            <w:vAlign w:val="center"/>
          </w:tcPr>
          <w:p w:rsidR="0071739B" w:rsidRPr="00245300" w:rsidRDefault="0071739B" w:rsidP="00B01255">
            <w:pPr>
              <w:jc w:val="center"/>
              <w:rPr>
                <w:lang w:val="en-US"/>
              </w:rPr>
            </w:pPr>
            <w:r w:rsidRPr="00245300">
              <w:rPr>
                <w:lang w:val="en-US"/>
              </w:rPr>
              <w:t>2.</w:t>
            </w:r>
          </w:p>
        </w:tc>
        <w:tc>
          <w:tcPr>
            <w:tcW w:w="1899" w:type="dxa"/>
          </w:tcPr>
          <w:p w:rsidR="0071739B" w:rsidRPr="00245300" w:rsidRDefault="0071739B" w:rsidP="00605A69">
            <w:r w:rsidRPr="00245300">
              <w:t xml:space="preserve">Чему должен научиться переводчик </w:t>
            </w:r>
          </w:p>
          <w:p w:rsidR="0071739B" w:rsidRPr="00245300" w:rsidRDefault="0071739B" w:rsidP="00605A69">
            <w:r w:rsidRPr="00245300">
              <w:t>Моральный кодекс переводчика</w:t>
            </w:r>
          </w:p>
        </w:tc>
        <w:tc>
          <w:tcPr>
            <w:tcW w:w="3383" w:type="dxa"/>
          </w:tcPr>
          <w:p w:rsidR="0071739B" w:rsidRPr="00245300" w:rsidRDefault="0071739B" w:rsidP="00605A69">
            <w:r w:rsidRPr="00245300">
              <w:t>Установка на объёмную активизацию словарного запаса.</w:t>
            </w:r>
          </w:p>
          <w:p w:rsidR="0071739B" w:rsidRPr="00245300" w:rsidRDefault="0071739B" w:rsidP="00605A69">
            <w:r w:rsidRPr="00245300">
              <w:t>Переводчик-транслятор.</w:t>
            </w:r>
          </w:p>
          <w:p w:rsidR="0071739B" w:rsidRPr="00245300" w:rsidRDefault="0071739B" w:rsidP="00605A69">
            <w:r w:rsidRPr="00245300">
              <w:t>Передача в максимальной мере инвариант исх</w:t>
            </w:r>
            <w:r w:rsidR="00A6215F" w:rsidRPr="00245300">
              <w:t>одного текста. Сохранение конфи</w:t>
            </w:r>
            <w:r w:rsidRPr="00245300">
              <w:t>де</w:t>
            </w:r>
            <w:r w:rsidR="00A6215F" w:rsidRPr="00245300">
              <w:t>н</w:t>
            </w:r>
            <w:r w:rsidRPr="00245300">
              <w:t>циальности по отношен</w:t>
            </w:r>
            <w:r w:rsidR="00A6215F" w:rsidRPr="00245300">
              <w:t xml:space="preserve">ию к содержанию переводимого материала на переговорах. Высокий уровень компетентности. Ответственность за качество перевода. </w:t>
            </w:r>
          </w:p>
        </w:tc>
        <w:tc>
          <w:tcPr>
            <w:tcW w:w="2204" w:type="dxa"/>
          </w:tcPr>
          <w:p w:rsidR="0071739B" w:rsidRPr="00245300" w:rsidRDefault="00A6215F" w:rsidP="00605A69">
            <w:r w:rsidRPr="00245300">
              <w:t>Передача в максимальной мере инвариант</w:t>
            </w:r>
            <w:r w:rsidR="00796439">
              <w:t>а</w:t>
            </w:r>
            <w:r w:rsidRPr="00245300">
              <w:t xml:space="preserve"> исходного текста.</w:t>
            </w:r>
          </w:p>
        </w:tc>
        <w:tc>
          <w:tcPr>
            <w:tcW w:w="2126" w:type="dxa"/>
          </w:tcPr>
          <w:p w:rsidR="00A6215F" w:rsidRPr="00245300" w:rsidRDefault="00A6215F" w:rsidP="00605A69">
            <w:pPr>
              <w:rPr>
                <w:lang w:val="en-US"/>
              </w:rPr>
            </w:pPr>
            <w:r w:rsidRPr="00245300">
              <w:rPr>
                <w:lang w:val="en-US"/>
              </w:rPr>
              <w:t>“Scientific</w:t>
            </w:r>
          </w:p>
          <w:p w:rsidR="0071739B" w:rsidRPr="00245300" w:rsidRDefault="00A6215F" w:rsidP="00605A69">
            <w:pPr>
              <w:rPr>
                <w:lang w:val="en-US"/>
              </w:rPr>
            </w:pPr>
            <w:r w:rsidRPr="00245300">
              <w:rPr>
                <w:lang w:val="en-US"/>
              </w:rPr>
              <w:t>Methods”</w:t>
            </w:r>
          </w:p>
        </w:tc>
      </w:tr>
      <w:tr w:rsidR="0071739B" w:rsidRPr="00245300" w:rsidTr="00B01255">
        <w:trPr>
          <w:trHeight w:val="1660"/>
        </w:trPr>
        <w:tc>
          <w:tcPr>
            <w:tcW w:w="530" w:type="dxa"/>
            <w:shd w:val="clear" w:color="auto" w:fill="F2F2F2" w:themeFill="background1" w:themeFillShade="F2"/>
            <w:vAlign w:val="center"/>
          </w:tcPr>
          <w:p w:rsidR="0071739B" w:rsidRPr="00245300" w:rsidRDefault="00A6215F" w:rsidP="00B01255">
            <w:pPr>
              <w:jc w:val="center"/>
            </w:pPr>
            <w:r w:rsidRPr="00245300">
              <w:t>3.</w:t>
            </w:r>
          </w:p>
        </w:tc>
        <w:tc>
          <w:tcPr>
            <w:tcW w:w="1899" w:type="dxa"/>
            <w:shd w:val="clear" w:color="auto" w:fill="F2F2F2" w:themeFill="background1" w:themeFillShade="F2"/>
          </w:tcPr>
          <w:p w:rsidR="0071739B" w:rsidRPr="00245300" w:rsidRDefault="00A6215F" w:rsidP="00605A69">
            <w:proofErr w:type="spellStart"/>
            <w:r w:rsidRPr="00245300">
              <w:t>Профессио</w:t>
            </w:r>
            <w:proofErr w:type="spellEnd"/>
            <w:r w:rsidRPr="00245300">
              <w:t>-</w:t>
            </w:r>
          </w:p>
          <w:p w:rsidR="00A6215F" w:rsidRPr="00245300" w:rsidRDefault="00A6215F" w:rsidP="00605A69">
            <w:proofErr w:type="spellStart"/>
            <w:r w:rsidRPr="00245300">
              <w:t>нальный</w:t>
            </w:r>
            <w:proofErr w:type="spellEnd"/>
            <w:r w:rsidRPr="00245300">
              <w:t xml:space="preserve"> </w:t>
            </w:r>
            <w:proofErr w:type="spellStart"/>
            <w:r w:rsidRPr="00245300">
              <w:t>тре</w:t>
            </w:r>
            <w:proofErr w:type="spellEnd"/>
            <w:r w:rsidRPr="00245300">
              <w:t>-</w:t>
            </w:r>
          </w:p>
          <w:p w:rsidR="00A6215F" w:rsidRPr="00245300" w:rsidRDefault="00A6215F" w:rsidP="00605A69">
            <w:proofErr w:type="spellStart"/>
            <w:r w:rsidRPr="00245300">
              <w:t>нинг</w:t>
            </w:r>
            <w:proofErr w:type="spellEnd"/>
            <w:r w:rsidRPr="00245300">
              <w:t xml:space="preserve"> перевод-</w:t>
            </w:r>
          </w:p>
          <w:p w:rsidR="00A6215F" w:rsidRPr="00245300" w:rsidRDefault="00EC34BF" w:rsidP="00504054">
            <w:proofErr w:type="spellStart"/>
            <w:r>
              <w:t>чика</w:t>
            </w:r>
            <w:proofErr w:type="spellEnd"/>
            <w:proofErr w:type="gramStart"/>
            <w:r>
              <w:t xml:space="preserve"> .</w:t>
            </w:r>
            <w:proofErr w:type="gramEnd"/>
            <w:r w:rsidR="00A6215F" w:rsidRPr="00245300">
              <w:t xml:space="preserve"> </w:t>
            </w:r>
            <w:proofErr w:type="spellStart"/>
            <w:r w:rsidR="00A6215F" w:rsidRPr="00245300">
              <w:t>Мнемо</w:t>
            </w:r>
            <w:proofErr w:type="spellEnd"/>
            <w:r w:rsidR="00A6215F" w:rsidRPr="00245300">
              <w:t>-</w:t>
            </w:r>
          </w:p>
          <w:p w:rsidR="00A6215F" w:rsidRPr="00245300" w:rsidRDefault="00A6215F" w:rsidP="00605A69">
            <w:r w:rsidRPr="00245300">
              <w:t xml:space="preserve">техника </w:t>
            </w:r>
          </w:p>
        </w:tc>
        <w:tc>
          <w:tcPr>
            <w:tcW w:w="3383" w:type="dxa"/>
            <w:shd w:val="clear" w:color="auto" w:fill="F2F2F2" w:themeFill="background1" w:themeFillShade="F2"/>
          </w:tcPr>
          <w:p w:rsidR="0071739B" w:rsidRPr="00245300" w:rsidRDefault="00A6215F" w:rsidP="00605A69">
            <w:r w:rsidRPr="00245300">
              <w:t>Упражнения по мнемотехнике</w:t>
            </w:r>
            <w:proofErr w:type="gramStart"/>
            <w:r w:rsidRPr="00245300">
              <w:t xml:space="preserve"> :</w:t>
            </w:r>
            <w:proofErr w:type="gramEnd"/>
            <w:r w:rsidRPr="00245300">
              <w:t xml:space="preserve"> слова, ряды чисел, топонимы, имена. Запоминание текста. Внимание переводчика </w:t>
            </w:r>
          </w:p>
        </w:tc>
        <w:tc>
          <w:tcPr>
            <w:tcW w:w="2204" w:type="dxa"/>
            <w:shd w:val="clear" w:color="auto" w:fill="F2F2F2" w:themeFill="background1" w:themeFillShade="F2"/>
          </w:tcPr>
          <w:p w:rsidR="0071739B" w:rsidRPr="00245300" w:rsidRDefault="00A6215F" w:rsidP="00605A69">
            <w:r w:rsidRPr="00245300">
              <w:t xml:space="preserve">Выработать навыки запоминания текстов </w:t>
            </w:r>
          </w:p>
        </w:tc>
        <w:tc>
          <w:tcPr>
            <w:tcW w:w="2126" w:type="dxa"/>
            <w:shd w:val="clear" w:color="auto" w:fill="F2F2F2" w:themeFill="background1" w:themeFillShade="F2"/>
          </w:tcPr>
          <w:p w:rsidR="00A6215F" w:rsidRPr="00245300" w:rsidRDefault="00A6215F" w:rsidP="00605A69">
            <w:pPr>
              <w:rPr>
                <w:lang w:val="en-US"/>
              </w:rPr>
            </w:pPr>
            <w:r w:rsidRPr="00245300">
              <w:rPr>
                <w:lang w:val="en-US"/>
              </w:rPr>
              <w:t xml:space="preserve">“A Scientist’s </w:t>
            </w:r>
          </w:p>
          <w:p w:rsidR="00A6215F" w:rsidRPr="00245300" w:rsidRDefault="00A6215F" w:rsidP="00605A69">
            <w:pPr>
              <w:rPr>
                <w:lang w:val="en-US"/>
              </w:rPr>
            </w:pPr>
            <w:r w:rsidRPr="00245300">
              <w:rPr>
                <w:lang w:val="en-US"/>
              </w:rPr>
              <w:t>Personal</w:t>
            </w:r>
          </w:p>
          <w:p w:rsidR="0071739B" w:rsidRPr="00245300" w:rsidRDefault="00A6215F" w:rsidP="00605A69">
            <w:pPr>
              <w:rPr>
                <w:lang w:val="en-US"/>
              </w:rPr>
            </w:pPr>
            <w:r w:rsidRPr="00245300">
              <w:rPr>
                <w:lang w:val="en-US"/>
              </w:rPr>
              <w:t>Traits”</w:t>
            </w:r>
          </w:p>
        </w:tc>
      </w:tr>
      <w:tr w:rsidR="0071739B" w:rsidRPr="00B6007F" w:rsidTr="00B01255">
        <w:trPr>
          <w:trHeight w:val="1176"/>
        </w:trPr>
        <w:tc>
          <w:tcPr>
            <w:tcW w:w="530" w:type="dxa"/>
            <w:vAlign w:val="center"/>
          </w:tcPr>
          <w:p w:rsidR="0071739B" w:rsidRPr="00245300" w:rsidRDefault="00A6215F" w:rsidP="00B01255">
            <w:pPr>
              <w:jc w:val="center"/>
            </w:pPr>
            <w:r w:rsidRPr="00245300">
              <w:rPr>
                <w:lang w:val="en-US"/>
              </w:rPr>
              <w:t>4</w:t>
            </w:r>
            <w:r w:rsidRPr="00245300">
              <w:t>.</w:t>
            </w:r>
          </w:p>
        </w:tc>
        <w:tc>
          <w:tcPr>
            <w:tcW w:w="1899" w:type="dxa"/>
          </w:tcPr>
          <w:p w:rsidR="0071739B" w:rsidRPr="00245300" w:rsidRDefault="00A6215F" w:rsidP="00605A69">
            <w:r w:rsidRPr="00245300">
              <w:t xml:space="preserve">Речевая компрессия </w:t>
            </w:r>
          </w:p>
        </w:tc>
        <w:tc>
          <w:tcPr>
            <w:tcW w:w="3383" w:type="dxa"/>
          </w:tcPr>
          <w:p w:rsidR="0071739B" w:rsidRPr="00245300" w:rsidRDefault="00A6215F" w:rsidP="00605A69">
            <w:r w:rsidRPr="00245300">
              <w:t xml:space="preserve">Речевая компрессия- навык подачи исходного текста в более компактной форме. Случаи использования </w:t>
            </w:r>
          </w:p>
        </w:tc>
        <w:tc>
          <w:tcPr>
            <w:tcW w:w="2204" w:type="dxa"/>
          </w:tcPr>
          <w:p w:rsidR="0071739B" w:rsidRPr="00245300" w:rsidRDefault="00A6215F" w:rsidP="00605A69">
            <w:r w:rsidRPr="00245300">
              <w:t xml:space="preserve">Перевод исходного текста в компактной форме </w:t>
            </w:r>
          </w:p>
        </w:tc>
        <w:tc>
          <w:tcPr>
            <w:tcW w:w="2126" w:type="dxa"/>
          </w:tcPr>
          <w:p w:rsidR="00A6215F" w:rsidRPr="00245300" w:rsidRDefault="00A6215F" w:rsidP="00605A69">
            <w:pPr>
              <w:rPr>
                <w:lang w:val="en-US"/>
              </w:rPr>
            </w:pPr>
            <w:r w:rsidRPr="00245300">
              <w:rPr>
                <w:lang w:val="en-US"/>
              </w:rPr>
              <w:t>“Nobel Prizes</w:t>
            </w:r>
          </w:p>
          <w:p w:rsidR="0071739B" w:rsidRPr="00245300" w:rsidRDefault="00A6215F" w:rsidP="00605A69">
            <w:pPr>
              <w:rPr>
                <w:lang w:val="en-US"/>
              </w:rPr>
            </w:pPr>
            <w:r w:rsidRPr="00245300">
              <w:rPr>
                <w:lang w:val="en-US"/>
              </w:rPr>
              <w:t>for Science”</w:t>
            </w:r>
          </w:p>
          <w:p w:rsidR="00A6215F" w:rsidRPr="00245300" w:rsidRDefault="00A6215F" w:rsidP="00605A69">
            <w:pPr>
              <w:rPr>
                <w:lang w:val="en-US"/>
              </w:rPr>
            </w:pPr>
            <w:r w:rsidRPr="00245300">
              <w:rPr>
                <w:lang w:val="en-US"/>
              </w:rPr>
              <w:t>(p. 335-338)</w:t>
            </w:r>
          </w:p>
        </w:tc>
      </w:tr>
      <w:tr w:rsidR="0071739B" w:rsidRPr="00245300" w:rsidTr="00B01255">
        <w:trPr>
          <w:trHeight w:val="2825"/>
        </w:trPr>
        <w:tc>
          <w:tcPr>
            <w:tcW w:w="530" w:type="dxa"/>
            <w:shd w:val="clear" w:color="auto" w:fill="F2F2F2" w:themeFill="background1" w:themeFillShade="F2"/>
            <w:vAlign w:val="center"/>
          </w:tcPr>
          <w:p w:rsidR="0071739B" w:rsidRPr="00245300" w:rsidRDefault="00A6215F" w:rsidP="00B01255">
            <w:pPr>
              <w:jc w:val="center"/>
              <w:rPr>
                <w:lang w:val="en-US"/>
              </w:rPr>
            </w:pPr>
            <w:r w:rsidRPr="00245300">
              <w:rPr>
                <w:lang w:val="en-US"/>
              </w:rPr>
              <w:t>5.</w:t>
            </w:r>
          </w:p>
        </w:tc>
        <w:tc>
          <w:tcPr>
            <w:tcW w:w="1899" w:type="dxa"/>
            <w:shd w:val="clear" w:color="auto" w:fill="F2F2F2" w:themeFill="background1" w:themeFillShade="F2"/>
          </w:tcPr>
          <w:p w:rsidR="0071739B" w:rsidRPr="00245300" w:rsidRDefault="00A6215F" w:rsidP="00605A69">
            <w:r w:rsidRPr="00245300">
              <w:t xml:space="preserve">Общие и специальные источники информации. </w:t>
            </w:r>
          </w:p>
          <w:p w:rsidR="00A6215F" w:rsidRPr="00245300" w:rsidRDefault="00A6215F" w:rsidP="00605A69">
            <w:r w:rsidRPr="00245300">
              <w:t>Словари. Энциклопедии.</w:t>
            </w:r>
          </w:p>
          <w:p w:rsidR="00A6215F" w:rsidRPr="00245300" w:rsidRDefault="00A6215F" w:rsidP="00605A69">
            <w:r w:rsidRPr="00245300">
              <w:t>Справочники</w:t>
            </w:r>
          </w:p>
        </w:tc>
        <w:tc>
          <w:tcPr>
            <w:tcW w:w="3383" w:type="dxa"/>
            <w:shd w:val="clear" w:color="auto" w:fill="F2F2F2" w:themeFill="background1" w:themeFillShade="F2"/>
          </w:tcPr>
          <w:p w:rsidR="0071739B" w:rsidRPr="00245300" w:rsidRDefault="00F03E4D" w:rsidP="00605A69">
            <w:r w:rsidRPr="00245300">
              <w:t xml:space="preserve">Общие источники информации – словари назначения и энциклопедии. Специальные источники информации – специальные словари (двуязычные и одноязычные), энциклопедии (политехнические и отраслевые), справочники и специальная литература по различным отраслям </w:t>
            </w:r>
          </w:p>
        </w:tc>
        <w:tc>
          <w:tcPr>
            <w:tcW w:w="2204" w:type="dxa"/>
            <w:shd w:val="clear" w:color="auto" w:fill="F2F2F2" w:themeFill="background1" w:themeFillShade="F2"/>
          </w:tcPr>
          <w:p w:rsidR="0071739B" w:rsidRPr="00245300" w:rsidRDefault="00F03E4D" w:rsidP="00605A69">
            <w:r w:rsidRPr="00245300">
              <w:t>Знакомство с различными источниками информации.</w:t>
            </w:r>
          </w:p>
          <w:p w:rsidR="00F03E4D" w:rsidRPr="00245300" w:rsidRDefault="00F03E4D" w:rsidP="00605A69">
            <w:r w:rsidRPr="00245300">
              <w:t>Перевод микротекстов различного содержания.</w:t>
            </w:r>
          </w:p>
        </w:tc>
        <w:tc>
          <w:tcPr>
            <w:tcW w:w="2126" w:type="dxa"/>
            <w:shd w:val="clear" w:color="auto" w:fill="F2F2F2" w:themeFill="background1" w:themeFillShade="F2"/>
          </w:tcPr>
          <w:p w:rsidR="0071739B" w:rsidRPr="00245300" w:rsidRDefault="00F03E4D" w:rsidP="00605A69">
            <w:pPr>
              <w:rPr>
                <w:lang w:val="en-US"/>
              </w:rPr>
            </w:pPr>
            <w:r w:rsidRPr="00245300">
              <w:rPr>
                <w:lang w:val="en-US"/>
              </w:rPr>
              <w:t>“Science Fiction – What if…</w:t>
            </w:r>
            <w:r w:rsidRPr="00245300">
              <w:t>?</w:t>
            </w:r>
            <w:r w:rsidRPr="00245300">
              <w:rPr>
                <w:lang w:val="en-US"/>
              </w:rPr>
              <w:t>”</w:t>
            </w:r>
          </w:p>
        </w:tc>
      </w:tr>
      <w:tr w:rsidR="0071739B" w:rsidRPr="00245300" w:rsidTr="00B01255">
        <w:trPr>
          <w:trHeight w:val="2825"/>
        </w:trPr>
        <w:tc>
          <w:tcPr>
            <w:tcW w:w="530" w:type="dxa"/>
            <w:vAlign w:val="center"/>
          </w:tcPr>
          <w:p w:rsidR="0071739B" w:rsidRPr="00245300" w:rsidRDefault="00F03E4D" w:rsidP="00B01255">
            <w:pPr>
              <w:jc w:val="center"/>
            </w:pPr>
            <w:r w:rsidRPr="00245300">
              <w:lastRenderedPageBreak/>
              <w:t>6.</w:t>
            </w:r>
          </w:p>
        </w:tc>
        <w:tc>
          <w:tcPr>
            <w:tcW w:w="1899" w:type="dxa"/>
          </w:tcPr>
          <w:p w:rsidR="0071739B" w:rsidRPr="00245300" w:rsidRDefault="00F03E4D" w:rsidP="00605A69">
            <w:r w:rsidRPr="00245300">
              <w:t>Урок-</w:t>
            </w:r>
          </w:p>
          <w:p w:rsidR="00F03E4D" w:rsidRPr="00245300" w:rsidRDefault="00F03E4D" w:rsidP="00605A69">
            <w:r w:rsidRPr="00245300">
              <w:t xml:space="preserve">Дискуссия </w:t>
            </w:r>
          </w:p>
          <w:p w:rsidR="00F03E4D" w:rsidRPr="00245300" w:rsidRDefault="00F03E4D" w:rsidP="00605A69">
            <w:r w:rsidRPr="00245300">
              <w:t>“Наука и общество”</w:t>
            </w:r>
          </w:p>
        </w:tc>
        <w:tc>
          <w:tcPr>
            <w:tcW w:w="3383" w:type="dxa"/>
          </w:tcPr>
          <w:p w:rsidR="0071739B" w:rsidRPr="00245300" w:rsidRDefault="0071739B" w:rsidP="00605A69"/>
        </w:tc>
        <w:tc>
          <w:tcPr>
            <w:tcW w:w="2204" w:type="dxa"/>
          </w:tcPr>
          <w:p w:rsidR="0071739B" w:rsidRPr="00245300" w:rsidRDefault="00F03E4D" w:rsidP="00605A69">
            <w:r w:rsidRPr="00245300">
              <w:t>Обмен мнениями по затронутым проблемам</w:t>
            </w:r>
          </w:p>
        </w:tc>
        <w:tc>
          <w:tcPr>
            <w:tcW w:w="2126" w:type="dxa"/>
          </w:tcPr>
          <w:p w:rsidR="00F03E4D" w:rsidRPr="00245300" w:rsidRDefault="00F03E4D" w:rsidP="00605A69">
            <w:pPr>
              <w:rPr>
                <w:lang w:val="en-US"/>
              </w:rPr>
            </w:pPr>
            <w:r w:rsidRPr="00245300">
              <w:rPr>
                <w:lang w:val="en-US"/>
              </w:rPr>
              <w:t>Imagine           you</w:t>
            </w:r>
          </w:p>
          <w:p w:rsidR="0071739B" w:rsidRPr="00245300" w:rsidRDefault="00F03E4D" w:rsidP="00605A69">
            <w:pPr>
              <w:rPr>
                <w:lang w:val="en-US"/>
              </w:rPr>
            </w:pPr>
            <w:r w:rsidRPr="00245300">
              <w:rPr>
                <w:lang w:val="en-US"/>
              </w:rPr>
              <w:t xml:space="preserve"> have       received</w:t>
            </w:r>
          </w:p>
          <w:p w:rsidR="00F03E4D" w:rsidRPr="00245300" w:rsidRDefault="00F03E4D" w:rsidP="00605A69">
            <w:pPr>
              <w:rPr>
                <w:lang w:val="en-US"/>
              </w:rPr>
            </w:pPr>
            <w:r w:rsidRPr="00245300">
              <w:rPr>
                <w:lang w:val="en-US"/>
              </w:rPr>
              <w:t>the       task        to</w:t>
            </w:r>
          </w:p>
          <w:p w:rsidR="00F03E4D" w:rsidRPr="00245300" w:rsidRDefault="00F03E4D" w:rsidP="00605A69">
            <w:pPr>
              <w:rPr>
                <w:lang w:val="en-US"/>
              </w:rPr>
            </w:pPr>
            <w:r w:rsidRPr="00245300">
              <w:rPr>
                <w:lang w:val="en-US"/>
              </w:rPr>
              <w:t xml:space="preserve">make    an     open </w:t>
            </w:r>
          </w:p>
          <w:p w:rsidR="00F03E4D" w:rsidRPr="00245300" w:rsidRDefault="00F03E4D" w:rsidP="00605A69">
            <w:pPr>
              <w:rPr>
                <w:lang w:val="en-US"/>
              </w:rPr>
            </w:pPr>
            <w:r w:rsidRPr="00245300">
              <w:rPr>
                <w:lang w:val="en-US"/>
              </w:rPr>
              <w:t>lecture      entitled</w:t>
            </w:r>
          </w:p>
          <w:p w:rsidR="00F03E4D" w:rsidRPr="00245300" w:rsidRDefault="00F03E4D" w:rsidP="00605A69">
            <w:pPr>
              <w:rPr>
                <w:lang w:val="en-US"/>
              </w:rPr>
            </w:pPr>
            <w:r w:rsidRPr="00245300">
              <w:rPr>
                <w:lang w:val="en-US"/>
              </w:rPr>
              <w:t xml:space="preserve">“Science         and </w:t>
            </w:r>
          </w:p>
          <w:p w:rsidR="00F03E4D" w:rsidRPr="00245300" w:rsidRDefault="00F03E4D" w:rsidP="00605A69">
            <w:pPr>
              <w:rPr>
                <w:lang w:val="en-US"/>
              </w:rPr>
            </w:pPr>
            <w:r w:rsidRPr="00245300">
              <w:rPr>
                <w:lang w:val="en-US"/>
              </w:rPr>
              <w:t xml:space="preserve"> Society</w:t>
            </w:r>
            <w:proofErr w:type="gramStart"/>
            <w:r w:rsidRPr="00245300">
              <w:rPr>
                <w:lang w:val="en-US"/>
              </w:rPr>
              <w:t>” .</w:t>
            </w:r>
            <w:proofErr w:type="gramEnd"/>
            <w:r w:rsidRPr="00245300">
              <w:rPr>
                <w:lang w:val="en-US"/>
              </w:rPr>
              <w:t xml:space="preserve">   What</w:t>
            </w:r>
          </w:p>
          <w:p w:rsidR="00F03E4D" w:rsidRPr="00245300" w:rsidRDefault="00F03E4D" w:rsidP="00605A69">
            <w:pPr>
              <w:rPr>
                <w:lang w:val="en-US"/>
              </w:rPr>
            </w:pPr>
            <w:r w:rsidRPr="00245300">
              <w:rPr>
                <w:lang w:val="en-US"/>
              </w:rPr>
              <w:t>problems       can</w:t>
            </w:r>
          </w:p>
          <w:p w:rsidR="0095010C" w:rsidRPr="00245300" w:rsidRDefault="00F03E4D" w:rsidP="00605A69">
            <w:pPr>
              <w:rPr>
                <w:lang w:val="en-US"/>
              </w:rPr>
            </w:pPr>
            <w:r w:rsidRPr="00245300">
              <w:rPr>
                <w:lang w:val="en-US"/>
              </w:rPr>
              <w:t xml:space="preserve">you </w:t>
            </w:r>
            <w:r w:rsidR="0095010C" w:rsidRPr="00245300">
              <w:rPr>
                <w:lang w:val="en-US"/>
              </w:rPr>
              <w:t xml:space="preserve">  discuss    in</w:t>
            </w:r>
          </w:p>
          <w:p w:rsidR="00F03E4D" w:rsidRPr="00245300" w:rsidRDefault="0095010C" w:rsidP="00605A69">
            <w:pPr>
              <w:rPr>
                <w:lang w:val="en-US"/>
              </w:rPr>
            </w:pPr>
            <w:proofErr w:type="gramStart"/>
            <w:r w:rsidRPr="00245300">
              <w:rPr>
                <w:lang w:val="en-US"/>
              </w:rPr>
              <w:t>it</w:t>
            </w:r>
            <w:proofErr w:type="gramEnd"/>
            <w:r w:rsidRPr="00245300">
              <w:rPr>
                <w:lang w:val="en-US"/>
              </w:rPr>
              <w:t>?</w:t>
            </w:r>
            <w:r w:rsidR="00F03E4D" w:rsidRPr="00245300">
              <w:rPr>
                <w:lang w:val="en-US"/>
              </w:rPr>
              <w:t xml:space="preserve">   </w:t>
            </w:r>
          </w:p>
          <w:p w:rsidR="00F03E4D" w:rsidRPr="00245300" w:rsidRDefault="00F03E4D" w:rsidP="00605A69">
            <w:pPr>
              <w:rPr>
                <w:lang w:val="en-US"/>
              </w:rPr>
            </w:pPr>
          </w:p>
        </w:tc>
      </w:tr>
      <w:tr w:rsidR="0071739B" w:rsidRPr="00245300" w:rsidTr="00B01255">
        <w:trPr>
          <w:trHeight w:val="336"/>
        </w:trPr>
        <w:tc>
          <w:tcPr>
            <w:tcW w:w="530" w:type="dxa"/>
            <w:shd w:val="clear" w:color="auto" w:fill="F2F2F2" w:themeFill="background1" w:themeFillShade="F2"/>
            <w:vAlign w:val="center"/>
          </w:tcPr>
          <w:p w:rsidR="0071739B" w:rsidRPr="00245300" w:rsidRDefault="0095010C" w:rsidP="00B01255">
            <w:pPr>
              <w:jc w:val="center"/>
            </w:pPr>
            <w:r w:rsidRPr="00245300">
              <w:t>7.</w:t>
            </w:r>
          </w:p>
        </w:tc>
        <w:tc>
          <w:tcPr>
            <w:tcW w:w="1899" w:type="dxa"/>
            <w:shd w:val="clear" w:color="auto" w:fill="F2F2F2" w:themeFill="background1" w:themeFillShade="F2"/>
          </w:tcPr>
          <w:p w:rsidR="0071739B" w:rsidRPr="00245300" w:rsidRDefault="0095010C" w:rsidP="00605A69">
            <w:r w:rsidRPr="00245300">
              <w:t xml:space="preserve">Компьютер – основной помощник переводчика </w:t>
            </w:r>
          </w:p>
        </w:tc>
        <w:tc>
          <w:tcPr>
            <w:tcW w:w="3383" w:type="dxa"/>
            <w:shd w:val="clear" w:color="auto" w:fill="F2F2F2" w:themeFill="background1" w:themeFillShade="F2"/>
          </w:tcPr>
          <w:p w:rsidR="0071739B" w:rsidRPr="00245300" w:rsidRDefault="0095010C" w:rsidP="00605A69">
            <w:r w:rsidRPr="00245300">
              <w:t>Роль компьютера в жизни современного человека.</w:t>
            </w:r>
          </w:p>
        </w:tc>
        <w:tc>
          <w:tcPr>
            <w:tcW w:w="2204" w:type="dxa"/>
            <w:shd w:val="clear" w:color="auto" w:fill="F2F2F2" w:themeFill="background1" w:themeFillShade="F2"/>
          </w:tcPr>
          <w:p w:rsidR="0071739B" w:rsidRPr="00245300" w:rsidRDefault="0095010C" w:rsidP="00605A69">
            <w:r w:rsidRPr="00245300">
              <w:t>Работа на компьютере.</w:t>
            </w:r>
          </w:p>
        </w:tc>
        <w:tc>
          <w:tcPr>
            <w:tcW w:w="2126" w:type="dxa"/>
            <w:shd w:val="clear" w:color="auto" w:fill="F2F2F2" w:themeFill="background1" w:themeFillShade="F2"/>
          </w:tcPr>
          <w:p w:rsidR="0095010C" w:rsidRPr="00245300" w:rsidRDefault="0095010C" w:rsidP="00605A69">
            <w:pPr>
              <w:rPr>
                <w:lang w:val="en-US"/>
              </w:rPr>
            </w:pPr>
            <w:r w:rsidRPr="00245300">
              <w:rPr>
                <w:lang w:val="en-US"/>
              </w:rPr>
              <w:t xml:space="preserve">“The history of </w:t>
            </w:r>
          </w:p>
          <w:p w:rsidR="0071739B" w:rsidRPr="00245300" w:rsidRDefault="0095010C" w:rsidP="00605A69">
            <w:pPr>
              <w:rPr>
                <w:lang w:val="en-US"/>
              </w:rPr>
            </w:pPr>
            <w:r w:rsidRPr="00245300">
              <w:rPr>
                <w:lang w:val="en-US"/>
              </w:rPr>
              <w:t>Computer”</w:t>
            </w:r>
          </w:p>
        </w:tc>
      </w:tr>
      <w:tr w:rsidR="0095010C" w:rsidRPr="00245300" w:rsidTr="00B01255">
        <w:trPr>
          <w:trHeight w:val="336"/>
        </w:trPr>
        <w:tc>
          <w:tcPr>
            <w:tcW w:w="530" w:type="dxa"/>
            <w:vAlign w:val="center"/>
          </w:tcPr>
          <w:p w:rsidR="0095010C" w:rsidRPr="00245300" w:rsidRDefault="0095010C" w:rsidP="00B01255">
            <w:pPr>
              <w:jc w:val="center"/>
            </w:pPr>
            <w:r w:rsidRPr="00245300">
              <w:rPr>
                <w:lang w:val="en-US"/>
              </w:rPr>
              <w:t>8</w:t>
            </w:r>
            <w:r w:rsidRPr="00245300">
              <w:t>.</w:t>
            </w:r>
          </w:p>
        </w:tc>
        <w:tc>
          <w:tcPr>
            <w:tcW w:w="1899" w:type="dxa"/>
          </w:tcPr>
          <w:p w:rsidR="0095010C" w:rsidRPr="00245300" w:rsidRDefault="0095010C" w:rsidP="00605A69">
            <w:r w:rsidRPr="00245300">
              <w:t>Программы перевода</w:t>
            </w:r>
          </w:p>
        </w:tc>
        <w:tc>
          <w:tcPr>
            <w:tcW w:w="3383" w:type="dxa"/>
          </w:tcPr>
          <w:p w:rsidR="0095010C" w:rsidRPr="00245300" w:rsidRDefault="0095010C" w:rsidP="00605A69">
            <w:r w:rsidRPr="00245300">
              <w:t>Программа перевода “</w:t>
            </w:r>
            <w:proofErr w:type="spellStart"/>
            <w:r w:rsidRPr="00245300">
              <w:rPr>
                <w:lang w:val="en-US"/>
              </w:rPr>
              <w:t>Ba</w:t>
            </w:r>
            <w:proofErr w:type="spellEnd"/>
            <w:r w:rsidRPr="00245300">
              <w:t>-</w:t>
            </w:r>
            <w:proofErr w:type="spellStart"/>
            <w:r w:rsidRPr="00245300">
              <w:rPr>
                <w:lang w:val="en-US"/>
              </w:rPr>
              <w:t>bylon</w:t>
            </w:r>
            <w:proofErr w:type="spellEnd"/>
            <w:r w:rsidRPr="00245300">
              <w:t>”</w:t>
            </w:r>
          </w:p>
          <w:p w:rsidR="0095010C" w:rsidRPr="00245300" w:rsidRDefault="0095010C" w:rsidP="00605A69">
            <w:r w:rsidRPr="00245300">
              <w:t>Программа перевода “</w:t>
            </w:r>
            <w:r w:rsidRPr="00245300">
              <w:rPr>
                <w:lang w:val="en-US"/>
              </w:rPr>
              <w:t>SV</w:t>
            </w:r>
            <w:r w:rsidRPr="00245300">
              <w:t xml:space="preserve">- </w:t>
            </w:r>
            <w:r w:rsidRPr="00245300">
              <w:rPr>
                <w:lang w:val="en-US"/>
              </w:rPr>
              <w:t>Translator</w:t>
            </w:r>
            <w:r w:rsidRPr="00245300">
              <w:t>”</w:t>
            </w:r>
          </w:p>
          <w:p w:rsidR="0095010C" w:rsidRPr="00245300" w:rsidRDefault="0095010C" w:rsidP="00605A69">
            <w:r w:rsidRPr="00245300">
              <w:t xml:space="preserve">Программа перевода </w:t>
            </w:r>
          </w:p>
          <w:p w:rsidR="0095010C" w:rsidRPr="00245300" w:rsidRDefault="0095010C" w:rsidP="00605A69">
            <w:r w:rsidRPr="00245300">
              <w:t>“</w:t>
            </w:r>
            <w:r w:rsidRPr="00245300">
              <w:rPr>
                <w:lang w:val="en-US"/>
              </w:rPr>
              <w:t>Magic</w:t>
            </w:r>
            <w:r w:rsidRPr="00245300">
              <w:t xml:space="preserve"> </w:t>
            </w:r>
            <w:r w:rsidRPr="00245300">
              <w:rPr>
                <w:lang w:val="en-US"/>
              </w:rPr>
              <w:t>Goody</w:t>
            </w:r>
            <w:r w:rsidRPr="00245300">
              <w:t>”</w:t>
            </w:r>
          </w:p>
          <w:p w:rsidR="0095010C" w:rsidRPr="00245300" w:rsidRDefault="0095010C" w:rsidP="00605A69">
            <w:r w:rsidRPr="00245300">
              <w:t>Программа перевода “</w:t>
            </w:r>
            <w:r w:rsidRPr="00245300">
              <w:rPr>
                <w:lang w:val="en-US"/>
              </w:rPr>
              <w:t>PROMT</w:t>
            </w:r>
            <w:r w:rsidRPr="00245300">
              <w:t xml:space="preserve"> </w:t>
            </w:r>
            <w:r w:rsidRPr="00245300">
              <w:rPr>
                <w:lang w:val="en-US"/>
              </w:rPr>
              <w:t>XT</w:t>
            </w:r>
            <w:r w:rsidRPr="00245300">
              <w:t xml:space="preserve"> </w:t>
            </w:r>
            <w:r w:rsidRPr="00245300">
              <w:rPr>
                <w:lang w:val="en-US"/>
              </w:rPr>
              <w:t>Office</w:t>
            </w:r>
            <w:r w:rsidRPr="00245300">
              <w:t>”</w:t>
            </w:r>
          </w:p>
          <w:p w:rsidR="00A01278" w:rsidRPr="00245300" w:rsidRDefault="0095010C" w:rsidP="00605A69">
            <w:pPr>
              <w:rPr>
                <w:lang w:val="en-US"/>
              </w:rPr>
            </w:pPr>
            <w:r w:rsidRPr="00245300">
              <w:t>Программа</w:t>
            </w:r>
            <w:r w:rsidRPr="00245300">
              <w:rPr>
                <w:lang w:val="en-US"/>
              </w:rPr>
              <w:t xml:space="preserve"> </w:t>
            </w:r>
            <w:r w:rsidRPr="00245300">
              <w:t>перевода</w:t>
            </w:r>
            <w:r w:rsidRPr="00245300">
              <w:rPr>
                <w:lang w:val="en-US"/>
              </w:rPr>
              <w:t xml:space="preserve"> “</w:t>
            </w:r>
            <w:r w:rsidR="00A01278" w:rsidRPr="00245300">
              <w:rPr>
                <w:lang w:val="en-US"/>
              </w:rPr>
              <w:t>X-</w:t>
            </w:r>
          </w:p>
          <w:p w:rsidR="0095010C" w:rsidRPr="00245300" w:rsidRDefault="00A01278" w:rsidP="00605A69">
            <w:pPr>
              <w:rPr>
                <w:lang w:val="en-US"/>
              </w:rPr>
            </w:pPr>
            <w:r w:rsidRPr="00245300">
              <w:rPr>
                <w:lang w:val="en-US"/>
              </w:rPr>
              <w:t>Translator Platinum</w:t>
            </w:r>
            <w:r w:rsidR="0095010C" w:rsidRPr="00245300">
              <w:rPr>
                <w:lang w:val="en-US"/>
              </w:rPr>
              <w:t>”</w:t>
            </w:r>
          </w:p>
        </w:tc>
        <w:tc>
          <w:tcPr>
            <w:tcW w:w="2204" w:type="dxa"/>
          </w:tcPr>
          <w:p w:rsidR="0095010C" w:rsidRPr="00245300" w:rsidRDefault="00A01278" w:rsidP="00605A69">
            <w:r w:rsidRPr="00245300">
              <w:t>Работа с программами перевода</w:t>
            </w:r>
          </w:p>
        </w:tc>
        <w:tc>
          <w:tcPr>
            <w:tcW w:w="2126" w:type="dxa"/>
          </w:tcPr>
          <w:p w:rsidR="0095010C" w:rsidRPr="00245300" w:rsidRDefault="00A01278" w:rsidP="00605A69">
            <w:pPr>
              <w:rPr>
                <w:lang w:val="en-US"/>
              </w:rPr>
            </w:pPr>
            <w:r w:rsidRPr="00245300">
              <w:rPr>
                <w:lang w:val="en-US"/>
              </w:rPr>
              <w:t>“How a Computer Works”</w:t>
            </w:r>
          </w:p>
        </w:tc>
      </w:tr>
      <w:tr w:rsidR="0095010C" w:rsidRPr="00245300" w:rsidTr="00B01255">
        <w:trPr>
          <w:trHeight w:val="336"/>
        </w:trPr>
        <w:tc>
          <w:tcPr>
            <w:tcW w:w="530" w:type="dxa"/>
            <w:shd w:val="clear" w:color="auto" w:fill="F2F2F2" w:themeFill="background1" w:themeFillShade="F2"/>
            <w:vAlign w:val="center"/>
          </w:tcPr>
          <w:p w:rsidR="0095010C" w:rsidRPr="00245300" w:rsidRDefault="00A01278" w:rsidP="00B01255">
            <w:pPr>
              <w:jc w:val="center"/>
            </w:pPr>
            <w:r w:rsidRPr="00245300">
              <w:rPr>
                <w:lang w:val="en-US"/>
              </w:rPr>
              <w:t>9</w:t>
            </w:r>
            <w:r w:rsidRPr="00245300">
              <w:t>.</w:t>
            </w:r>
          </w:p>
        </w:tc>
        <w:tc>
          <w:tcPr>
            <w:tcW w:w="1899" w:type="dxa"/>
            <w:shd w:val="clear" w:color="auto" w:fill="F2F2F2" w:themeFill="background1" w:themeFillShade="F2"/>
          </w:tcPr>
          <w:p w:rsidR="0095010C" w:rsidRPr="00245300" w:rsidRDefault="00A01278" w:rsidP="00605A69">
            <w:r w:rsidRPr="00245300">
              <w:t>Электронные словари</w:t>
            </w:r>
          </w:p>
        </w:tc>
        <w:tc>
          <w:tcPr>
            <w:tcW w:w="3383" w:type="dxa"/>
            <w:shd w:val="clear" w:color="auto" w:fill="F2F2F2" w:themeFill="background1" w:themeFillShade="F2"/>
          </w:tcPr>
          <w:p w:rsidR="00A01278" w:rsidRPr="00245300" w:rsidRDefault="00A01278" w:rsidP="00605A69">
            <w:pPr>
              <w:rPr>
                <w:lang w:val="en-US"/>
              </w:rPr>
            </w:pPr>
            <w:r w:rsidRPr="00245300">
              <w:t>Электронный</w:t>
            </w:r>
            <w:r w:rsidRPr="00245300">
              <w:rPr>
                <w:lang w:val="en-US"/>
              </w:rPr>
              <w:t xml:space="preserve"> </w:t>
            </w:r>
            <w:r w:rsidRPr="00245300">
              <w:t>словарь</w:t>
            </w:r>
            <w:r w:rsidRPr="00245300">
              <w:rPr>
                <w:lang w:val="en-US"/>
              </w:rPr>
              <w:t xml:space="preserve"> “Cambridge International</w:t>
            </w:r>
          </w:p>
          <w:p w:rsidR="0095010C" w:rsidRPr="00245300" w:rsidRDefault="00A01278" w:rsidP="00605A69">
            <w:pPr>
              <w:rPr>
                <w:lang w:val="en-US"/>
              </w:rPr>
            </w:pPr>
            <w:r w:rsidRPr="00245300">
              <w:rPr>
                <w:lang w:val="en-US"/>
              </w:rPr>
              <w:t>Dictionary of ENGLISH”</w:t>
            </w:r>
          </w:p>
          <w:p w:rsidR="00A01278" w:rsidRPr="00245300" w:rsidRDefault="00A01278" w:rsidP="00605A69">
            <w:r w:rsidRPr="00245300">
              <w:t>Электронный словарь “</w:t>
            </w:r>
            <w:r w:rsidRPr="00245300">
              <w:rPr>
                <w:lang w:val="en-US"/>
              </w:rPr>
              <w:t>VER</w:t>
            </w:r>
            <w:r w:rsidRPr="00245300">
              <w:t>-</w:t>
            </w:r>
            <w:proofErr w:type="spellStart"/>
            <w:r w:rsidRPr="00245300">
              <w:rPr>
                <w:lang w:val="en-US"/>
              </w:rPr>
              <w:t>Dict</w:t>
            </w:r>
            <w:proofErr w:type="spellEnd"/>
            <w:r w:rsidRPr="00245300">
              <w:t>”</w:t>
            </w:r>
          </w:p>
          <w:p w:rsidR="00A01278" w:rsidRPr="00245300" w:rsidRDefault="00A01278" w:rsidP="00605A69">
            <w:r w:rsidRPr="00245300">
              <w:t xml:space="preserve">Англо-русская версия </w:t>
            </w:r>
          </w:p>
          <w:p w:rsidR="00A01278" w:rsidRPr="00245300" w:rsidRDefault="00A01278" w:rsidP="00605A69">
            <w:r w:rsidRPr="00245300">
              <w:t>Электронного словаря</w:t>
            </w:r>
          </w:p>
          <w:p w:rsidR="00A01278" w:rsidRPr="00245300" w:rsidRDefault="00A01278" w:rsidP="00605A69">
            <w:r w:rsidRPr="00245300">
              <w:t>«Янус», серии «Мир вокруг нас»</w:t>
            </w:r>
          </w:p>
          <w:p w:rsidR="00A01278" w:rsidRPr="00245300" w:rsidRDefault="00A01278" w:rsidP="00605A69">
            <w:r w:rsidRPr="00245300">
              <w:t xml:space="preserve">«Наука», «Промышленность и ремёсла», </w:t>
            </w:r>
          </w:p>
          <w:p w:rsidR="00A01278" w:rsidRPr="00245300" w:rsidRDefault="00A01278" w:rsidP="00605A69">
            <w:r w:rsidRPr="00245300">
              <w:t>«Транспорт»</w:t>
            </w:r>
          </w:p>
        </w:tc>
        <w:tc>
          <w:tcPr>
            <w:tcW w:w="2204" w:type="dxa"/>
            <w:shd w:val="clear" w:color="auto" w:fill="F2F2F2" w:themeFill="background1" w:themeFillShade="F2"/>
          </w:tcPr>
          <w:p w:rsidR="0095010C" w:rsidRPr="00245300" w:rsidRDefault="00A01278" w:rsidP="00605A69">
            <w:r w:rsidRPr="00245300">
              <w:t xml:space="preserve">Работа с электронными словарями </w:t>
            </w:r>
          </w:p>
        </w:tc>
        <w:tc>
          <w:tcPr>
            <w:tcW w:w="2126" w:type="dxa"/>
            <w:shd w:val="clear" w:color="auto" w:fill="F2F2F2" w:themeFill="background1" w:themeFillShade="F2"/>
          </w:tcPr>
          <w:p w:rsidR="00A01278" w:rsidRPr="00245300" w:rsidRDefault="00A01278" w:rsidP="00605A69">
            <w:pPr>
              <w:rPr>
                <w:lang w:val="en-US"/>
              </w:rPr>
            </w:pPr>
            <w:r w:rsidRPr="00245300">
              <w:rPr>
                <w:lang w:val="en-US"/>
              </w:rPr>
              <w:t>“Artific</w:t>
            </w:r>
            <w:r w:rsidR="004E1170" w:rsidRPr="00245300">
              <w:rPr>
                <w:lang w:val="en-US"/>
              </w:rPr>
              <w:t>i</w:t>
            </w:r>
            <w:r w:rsidRPr="00245300">
              <w:rPr>
                <w:lang w:val="en-US"/>
              </w:rPr>
              <w:t>al In-</w:t>
            </w:r>
          </w:p>
          <w:p w:rsidR="0095010C" w:rsidRPr="00245300" w:rsidRDefault="00A01278" w:rsidP="00605A69">
            <w:pPr>
              <w:rPr>
                <w:lang w:val="en-US"/>
              </w:rPr>
            </w:pPr>
            <w:proofErr w:type="spellStart"/>
            <w:r w:rsidRPr="00245300">
              <w:rPr>
                <w:lang w:val="en-US"/>
              </w:rPr>
              <w:t>telligence</w:t>
            </w:r>
            <w:proofErr w:type="spellEnd"/>
            <w:r w:rsidRPr="00245300">
              <w:rPr>
                <w:lang w:val="en-US"/>
              </w:rPr>
              <w:t>”</w:t>
            </w:r>
          </w:p>
        </w:tc>
      </w:tr>
      <w:tr w:rsidR="0095010C" w:rsidRPr="00245300" w:rsidTr="00B01255">
        <w:trPr>
          <w:trHeight w:val="336"/>
        </w:trPr>
        <w:tc>
          <w:tcPr>
            <w:tcW w:w="530" w:type="dxa"/>
            <w:vAlign w:val="center"/>
          </w:tcPr>
          <w:p w:rsidR="0095010C" w:rsidRPr="00245300" w:rsidRDefault="004E1170" w:rsidP="00B01255">
            <w:pPr>
              <w:jc w:val="center"/>
            </w:pPr>
            <w:r w:rsidRPr="00245300">
              <w:rPr>
                <w:lang w:val="en-US"/>
              </w:rPr>
              <w:t>10</w:t>
            </w:r>
            <w:r w:rsidRPr="00245300">
              <w:t>.</w:t>
            </w:r>
          </w:p>
        </w:tc>
        <w:tc>
          <w:tcPr>
            <w:tcW w:w="1899" w:type="dxa"/>
          </w:tcPr>
          <w:p w:rsidR="0095010C" w:rsidRPr="00245300" w:rsidRDefault="004E1170" w:rsidP="00605A69">
            <w:r w:rsidRPr="00245300">
              <w:t xml:space="preserve">Особенности языка научно-  </w:t>
            </w:r>
          </w:p>
          <w:p w:rsidR="004E1170" w:rsidRPr="00245300" w:rsidRDefault="004E1170" w:rsidP="00605A69">
            <w:r w:rsidRPr="00245300">
              <w:t xml:space="preserve">технической литературы </w:t>
            </w:r>
          </w:p>
          <w:p w:rsidR="004E1170" w:rsidRPr="00245300" w:rsidRDefault="004E1170" w:rsidP="00605A69"/>
        </w:tc>
        <w:tc>
          <w:tcPr>
            <w:tcW w:w="3383" w:type="dxa"/>
          </w:tcPr>
          <w:p w:rsidR="0095010C" w:rsidRPr="00245300" w:rsidRDefault="004E1170" w:rsidP="00605A69">
            <w:r w:rsidRPr="00245300">
              <w:t>Виды текстов</w:t>
            </w:r>
            <w:proofErr w:type="gramStart"/>
            <w:r w:rsidRPr="00245300">
              <w:t xml:space="preserve"> .</w:t>
            </w:r>
            <w:proofErr w:type="gramEnd"/>
            <w:r w:rsidRPr="00245300">
              <w:t xml:space="preserve"> Язык научной и технической литературы. Грамматические, лексические, фразеологические особенности. Сокращения. Специальные термины и терминологические словосочетания </w:t>
            </w:r>
          </w:p>
        </w:tc>
        <w:tc>
          <w:tcPr>
            <w:tcW w:w="2204" w:type="dxa"/>
          </w:tcPr>
          <w:p w:rsidR="0095010C" w:rsidRPr="00245300" w:rsidRDefault="004E1170" w:rsidP="00605A69">
            <w:r w:rsidRPr="00245300">
              <w:t>Знакомство с различными видами научных и технических текстов</w:t>
            </w:r>
            <w:proofErr w:type="gramStart"/>
            <w:r w:rsidRPr="00245300">
              <w:t xml:space="preserve"> .</w:t>
            </w:r>
            <w:proofErr w:type="gramEnd"/>
            <w:r w:rsidRPr="00245300">
              <w:t xml:space="preserve"> Посещение библиотеки.</w:t>
            </w:r>
          </w:p>
        </w:tc>
        <w:tc>
          <w:tcPr>
            <w:tcW w:w="2126" w:type="dxa"/>
          </w:tcPr>
          <w:p w:rsidR="004E1170" w:rsidRPr="00245300" w:rsidRDefault="004E1170" w:rsidP="00605A69">
            <w:pPr>
              <w:rPr>
                <w:lang w:val="en-US"/>
              </w:rPr>
            </w:pPr>
            <w:r w:rsidRPr="00245300">
              <w:rPr>
                <w:lang w:val="en-US"/>
              </w:rPr>
              <w:t xml:space="preserve">“Voice Synthesis and Voice Recognition Talking and Listening </w:t>
            </w:r>
          </w:p>
          <w:p w:rsidR="004E1170" w:rsidRPr="00245300" w:rsidRDefault="004E1170" w:rsidP="00605A69">
            <w:pPr>
              <w:rPr>
                <w:lang w:val="en-US"/>
              </w:rPr>
            </w:pPr>
            <w:r w:rsidRPr="00245300">
              <w:rPr>
                <w:lang w:val="en-US"/>
              </w:rPr>
              <w:t xml:space="preserve">Computers </w:t>
            </w:r>
          </w:p>
          <w:p w:rsidR="0095010C" w:rsidRPr="00245300" w:rsidRDefault="004E1170" w:rsidP="00605A69">
            <w:pPr>
              <w:rPr>
                <w:lang w:val="en-US"/>
              </w:rPr>
            </w:pPr>
            <w:r w:rsidRPr="00245300">
              <w:rPr>
                <w:lang w:val="en-US"/>
              </w:rPr>
              <w:t>today”</w:t>
            </w:r>
          </w:p>
        </w:tc>
      </w:tr>
    </w:tbl>
    <w:p w:rsidR="00C12CCB" w:rsidRPr="00245300" w:rsidRDefault="00C12CCB" w:rsidP="00245300">
      <w:pPr>
        <w:spacing w:after="0" w:line="240" w:lineRule="auto"/>
      </w:pPr>
    </w:p>
    <w:p w:rsidR="004B18ED" w:rsidRPr="00245300" w:rsidRDefault="004B18ED" w:rsidP="00245300">
      <w:pPr>
        <w:spacing w:after="0" w:line="240" w:lineRule="auto"/>
        <w:jc w:val="center"/>
        <w:rPr>
          <w:b/>
        </w:rPr>
      </w:pPr>
      <w:r w:rsidRPr="00245300">
        <w:rPr>
          <w:b/>
        </w:rPr>
        <w:t>Основной курс</w:t>
      </w:r>
      <w:r w:rsidR="003242D2" w:rsidRPr="00245300">
        <w:rPr>
          <w:b/>
        </w:rPr>
        <w:t xml:space="preserve"> </w:t>
      </w:r>
    </w:p>
    <w:tbl>
      <w:tblPr>
        <w:tblStyle w:val="a3"/>
        <w:tblW w:w="0" w:type="auto"/>
        <w:tblInd w:w="-601" w:type="dxa"/>
        <w:tblLook w:val="04A0"/>
      </w:tblPr>
      <w:tblGrid>
        <w:gridCol w:w="501"/>
        <w:gridCol w:w="1936"/>
        <w:gridCol w:w="1913"/>
        <w:gridCol w:w="2178"/>
        <w:gridCol w:w="1805"/>
        <w:gridCol w:w="1839"/>
      </w:tblGrid>
      <w:tr w:rsidR="008A6766" w:rsidRPr="00245300" w:rsidTr="005E565B">
        <w:trPr>
          <w:trHeight w:val="989"/>
        </w:trPr>
        <w:tc>
          <w:tcPr>
            <w:tcW w:w="501" w:type="dxa"/>
            <w:vAlign w:val="center"/>
          </w:tcPr>
          <w:p w:rsidR="004B18ED" w:rsidRPr="00A458CD" w:rsidRDefault="004B18ED" w:rsidP="00A458CD">
            <w:pPr>
              <w:jc w:val="center"/>
              <w:rPr>
                <w:b/>
              </w:rPr>
            </w:pPr>
            <w:r w:rsidRPr="00A458CD">
              <w:rPr>
                <w:b/>
              </w:rPr>
              <w:t>№</w:t>
            </w:r>
          </w:p>
        </w:tc>
        <w:tc>
          <w:tcPr>
            <w:tcW w:w="1936" w:type="dxa"/>
            <w:vAlign w:val="center"/>
          </w:tcPr>
          <w:p w:rsidR="004B18ED" w:rsidRPr="00A458CD" w:rsidRDefault="004B18ED" w:rsidP="00A458CD">
            <w:pPr>
              <w:jc w:val="center"/>
              <w:rPr>
                <w:b/>
              </w:rPr>
            </w:pPr>
            <w:r w:rsidRPr="00A458CD">
              <w:rPr>
                <w:b/>
              </w:rPr>
              <w:t>Тема</w:t>
            </w:r>
          </w:p>
          <w:p w:rsidR="004B18ED" w:rsidRPr="00A458CD" w:rsidRDefault="004B18ED" w:rsidP="00A458CD">
            <w:pPr>
              <w:jc w:val="center"/>
              <w:rPr>
                <w:b/>
              </w:rPr>
            </w:pPr>
            <w:r w:rsidRPr="00A458CD">
              <w:rPr>
                <w:b/>
              </w:rPr>
              <w:t>Проблема</w:t>
            </w:r>
          </w:p>
        </w:tc>
        <w:tc>
          <w:tcPr>
            <w:tcW w:w="1913" w:type="dxa"/>
            <w:vAlign w:val="center"/>
          </w:tcPr>
          <w:p w:rsidR="004B18ED" w:rsidRPr="00A458CD" w:rsidRDefault="004B18ED" w:rsidP="00A458CD">
            <w:pPr>
              <w:jc w:val="center"/>
              <w:rPr>
                <w:b/>
              </w:rPr>
            </w:pPr>
            <w:r w:rsidRPr="00A458CD">
              <w:rPr>
                <w:b/>
              </w:rPr>
              <w:t>Обсуждаемые вопросы и понятия</w:t>
            </w:r>
          </w:p>
        </w:tc>
        <w:tc>
          <w:tcPr>
            <w:tcW w:w="2178" w:type="dxa"/>
            <w:vAlign w:val="center"/>
          </w:tcPr>
          <w:p w:rsidR="004B18ED" w:rsidRPr="00A458CD" w:rsidRDefault="004B18ED" w:rsidP="00A458CD">
            <w:pPr>
              <w:jc w:val="center"/>
              <w:rPr>
                <w:b/>
              </w:rPr>
            </w:pPr>
            <w:r w:rsidRPr="00A458CD">
              <w:rPr>
                <w:b/>
              </w:rPr>
              <w:t>Вид</w:t>
            </w:r>
          </w:p>
          <w:p w:rsidR="004B18ED" w:rsidRPr="00A458CD" w:rsidRDefault="004B18ED" w:rsidP="00A458CD">
            <w:pPr>
              <w:jc w:val="center"/>
              <w:rPr>
                <w:b/>
              </w:rPr>
            </w:pPr>
            <w:r w:rsidRPr="00A458CD">
              <w:rPr>
                <w:b/>
              </w:rPr>
              <w:t>деятельности</w:t>
            </w:r>
          </w:p>
        </w:tc>
        <w:tc>
          <w:tcPr>
            <w:tcW w:w="1805" w:type="dxa"/>
            <w:vAlign w:val="center"/>
          </w:tcPr>
          <w:p w:rsidR="004B18ED" w:rsidRPr="00A458CD" w:rsidRDefault="004B18ED" w:rsidP="00A458CD">
            <w:pPr>
              <w:jc w:val="center"/>
              <w:rPr>
                <w:b/>
              </w:rPr>
            </w:pPr>
            <w:r w:rsidRPr="00A458CD">
              <w:rPr>
                <w:b/>
              </w:rPr>
              <w:t>Материал для обсуждения и перевода</w:t>
            </w:r>
          </w:p>
        </w:tc>
        <w:tc>
          <w:tcPr>
            <w:tcW w:w="1839" w:type="dxa"/>
            <w:vAlign w:val="center"/>
          </w:tcPr>
          <w:p w:rsidR="004B18ED" w:rsidRPr="00A458CD" w:rsidRDefault="004B18ED" w:rsidP="00A458CD">
            <w:pPr>
              <w:jc w:val="center"/>
              <w:rPr>
                <w:b/>
              </w:rPr>
            </w:pPr>
            <w:r w:rsidRPr="00A458CD">
              <w:rPr>
                <w:b/>
              </w:rPr>
              <w:t>Материал для осуждения и перевода</w:t>
            </w:r>
          </w:p>
        </w:tc>
      </w:tr>
      <w:tr w:rsidR="008A6766" w:rsidRPr="00245300" w:rsidTr="005E565B">
        <w:trPr>
          <w:trHeight w:val="1537"/>
        </w:trPr>
        <w:tc>
          <w:tcPr>
            <w:tcW w:w="501" w:type="dxa"/>
            <w:shd w:val="clear" w:color="auto" w:fill="F2F2F2" w:themeFill="background1" w:themeFillShade="F2"/>
            <w:vAlign w:val="center"/>
          </w:tcPr>
          <w:p w:rsidR="004B18ED" w:rsidRPr="00245300" w:rsidRDefault="004B18ED" w:rsidP="00B01255">
            <w:pPr>
              <w:jc w:val="center"/>
            </w:pPr>
            <w:r w:rsidRPr="00245300">
              <w:t>11.</w:t>
            </w:r>
          </w:p>
        </w:tc>
        <w:tc>
          <w:tcPr>
            <w:tcW w:w="1936" w:type="dxa"/>
            <w:shd w:val="clear" w:color="auto" w:fill="F2F2F2" w:themeFill="background1" w:themeFillShade="F2"/>
          </w:tcPr>
          <w:p w:rsidR="004B18ED" w:rsidRPr="00245300" w:rsidRDefault="004B18ED" w:rsidP="00245300">
            <w:r w:rsidRPr="00245300">
              <w:t>Термин как основа научно-технического текста</w:t>
            </w:r>
          </w:p>
        </w:tc>
        <w:tc>
          <w:tcPr>
            <w:tcW w:w="1913" w:type="dxa"/>
            <w:shd w:val="clear" w:color="auto" w:fill="F2F2F2" w:themeFill="background1" w:themeFillShade="F2"/>
          </w:tcPr>
          <w:p w:rsidR="004B18ED" w:rsidRPr="00245300" w:rsidRDefault="004B18ED" w:rsidP="00245300">
            <w:pPr>
              <w:rPr>
                <w:lang w:val="en-US"/>
              </w:rPr>
            </w:pPr>
            <w:r w:rsidRPr="00245300">
              <w:t>Перевод</w:t>
            </w:r>
            <w:r w:rsidRPr="00245300">
              <w:rPr>
                <w:lang w:val="en-US"/>
              </w:rPr>
              <w:t xml:space="preserve"> </w:t>
            </w:r>
            <w:r w:rsidRPr="00245300">
              <w:t>конструкций</w:t>
            </w:r>
            <w:r w:rsidRPr="00245300">
              <w:rPr>
                <w:lang w:val="en-US"/>
              </w:rPr>
              <w:t xml:space="preserve"> «should, would, could + infinitive"</w:t>
            </w:r>
          </w:p>
        </w:tc>
        <w:tc>
          <w:tcPr>
            <w:tcW w:w="2178" w:type="dxa"/>
            <w:shd w:val="clear" w:color="auto" w:fill="F2F2F2" w:themeFill="background1" w:themeFillShade="F2"/>
          </w:tcPr>
          <w:p w:rsidR="004B18ED" w:rsidRPr="00245300" w:rsidRDefault="004B18ED" w:rsidP="00245300">
            <w:r w:rsidRPr="00245300">
              <w:t>Перевод многокомпонентных терминов</w:t>
            </w:r>
            <w:proofErr w:type="gramStart"/>
            <w:r w:rsidRPr="00245300">
              <w:t xml:space="preserve"> :</w:t>
            </w:r>
            <w:proofErr w:type="gramEnd"/>
            <w:r w:rsidRPr="00245300">
              <w:t xml:space="preserve"> «наречие + причастие </w:t>
            </w:r>
            <w:r w:rsidRPr="00245300">
              <w:rPr>
                <w:lang w:val="en-US"/>
              </w:rPr>
              <w:t>I</w:t>
            </w:r>
            <w:r w:rsidRPr="00245300">
              <w:t>»</w:t>
            </w:r>
          </w:p>
        </w:tc>
        <w:tc>
          <w:tcPr>
            <w:tcW w:w="1805" w:type="dxa"/>
            <w:shd w:val="clear" w:color="auto" w:fill="F2F2F2" w:themeFill="background1" w:themeFillShade="F2"/>
          </w:tcPr>
          <w:p w:rsidR="004B18ED" w:rsidRPr="00245300" w:rsidRDefault="004B18ED" w:rsidP="00245300">
            <w:r w:rsidRPr="00245300">
              <w:t>Поиск и выделение в тексте новых лексических средств</w:t>
            </w:r>
          </w:p>
        </w:tc>
        <w:tc>
          <w:tcPr>
            <w:tcW w:w="1839" w:type="dxa"/>
            <w:shd w:val="clear" w:color="auto" w:fill="F2F2F2" w:themeFill="background1" w:themeFillShade="F2"/>
          </w:tcPr>
          <w:p w:rsidR="004B18ED" w:rsidRPr="00245300" w:rsidRDefault="008A6766" w:rsidP="00245300">
            <w:pPr>
              <w:rPr>
                <w:lang w:val="en-US"/>
              </w:rPr>
            </w:pPr>
            <w:r w:rsidRPr="00245300">
              <w:rPr>
                <w:lang w:val="en-US"/>
              </w:rPr>
              <w:t>“Radar”</w:t>
            </w:r>
          </w:p>
        </w:tc>
      </w:tr>
      <w:tr w:rsidR="008A6766" w:rsidRPr="00245300" w:rsidTr="005E565B">
        <w:trPr>
          <w:trHeight w:val="2563"/>
        </w:trPr>
        <w:tc>
          <w:tcPr>
            <w:tcW w:w="501" w:type="dxa"/>
            <w:vAlign w:val="center"/>
          </w:tcPr>
          <w:p w:rsidR="004B18ED" w:rsidRPr="00245300" w:rsidRDefault="004B18ED" w:rsidP="00B01255">
            <w:pPr>
              <w:jc w:val="center"/>
            </w:pPr>
            <w:r w:rsidRPr="00245300">
              <w:lastRenderedPageBreak/>
              <w:t>12.</w:t>
            </w:r>
          </w:p>
        </w:tc>
        <w:tc>
          <w:tcPr>
            <w:tcW w:w="1936" w:type="dxa"/>
          </w:tcPr>
          <w:p w:rsidR="004B18ED" w:rsidRPr="00245300" w:rsidRDefault="00991197" w:rsidP="00245300">
            <w:r w:rsidRPr="00245300">
              <w:t>Основные приемы перевода терминов-словосочетаний</w:t>
            </w:r>
          </w:p>
        </w:tc>
        <w:tc>
          <w:tcPr>
            <w:tcW w:w="1913" w:type="dxa"/>
          </w:tcPr>
          <w:p w:rsidR="004B18ED" w:rsidRPr="00245300" w:rsidRDefault="00991197" w:rsidP="00245300">
            <w:r w:rsidRPr="00245300">
              <w:t>Перевод герундия и герундиальных оборотов</w:t>
            </w:r>
          </w:p>
        </w:tc>
        <w:tc>
          <w:tcPr>
            <w:tcW w:w="2178" w:type="dxa"/>
          </w:tcPr>
          <w:p w:rsidR="004B18ED" w:rsidRPr="00245300" w:rsidRDefault="00991197" w:rsidP="00245300">
            <w:r w:rsidRPr="00245300">
              <w:t>Перевод терминов типа: существительное + существительное + прилагательное + существительное</w:t>
            </w:r>
          </w:p>
        </w:tc>
        <w:tc>
          <w:tcPr>
            <w:tcW w:w="1805" w:type="dxa"/>
          </w:tcPr>
          <w:p w:rsidR="004B18ED" w:rsidRPr="00245300" w:rsidRDefault="00991197" w:rsidP="00245300">
            <w:r w:rsidRPr="00245300">
              <w:t>Анализ языковых трудностей текста с цель более полного понимания смысловой информации</w:t>
            </w:r>
          </w:p>
        </w:tc>
        <w:tc>
          <w:tcPr>
            <w:tcW w:w="1839" w:type="dxa"/>
          </w:tcPr>
          <w:p w:rsidR="004B18ED" w:rsidRPr="00245300" w:rsidRDefault="00772675" w:rsidP="00245300">
            <w:pPr>
              <w:rPr>
                <w:lang w:val="en-US"/>
              </w:rPr>
            </w:pPr>
            <w:r>
              <w:rPr>
                <w:lang w:val="en-US"/>
              </w:rPr>
              <w:t>“Semicon</w:t>
            </w:r>
            <w:r w:rsidR="008A6766" w:rsidRPr="00245300">
              <w:rPr>
                <w:lang w:val="en-US"/>
              </w:rPr>
              <w:t>ductors”</w:t>
            </w:r>
          </w:p>
        </w:tc>
      </w:tr>
      <w:tr w:rsidR="008A6766" w:rsidRPr="00245300" w:rsidTr="005E565B">
        <w:trPr>
          <w:trHeight w:val="1660"/>
        </w:trPr>
        <w:tc>
          <w:tcPr>
            <w:tcW w:w="501" w:type="dxa"/>
            <w:shd w:val="clear" w:color="auto" w:fill="F2F2F2" w:themeFill="background1" w:themeFillShade="F2"/>
            <w:vAlign w:val="center"/>
          </w:tcPr>
          <w:p w:rsidR="004B18ED" w:rsidRPr="00245300" w:rsidRDefault="004B18ED" w:rsidP="00B01255">
            <w:pPr>
              <w:jc w:val="center"/>
            </w:pPr>
            <w:r w:rsidRPr="00245300">
              <w:t>13.</w:t>
            </w:r>
          </w:p>
        </w:tc>
        <w:tc>
          <w:tcPr>
            <w:tcW w:w="1936" w:type="dxa"/>
            <w:shd w:val="clear" w:color="auto" w:fill="F2F2F2" w:themeFill="background1" w:themeFillShade="F2"/>
          </w:tcPr>
          <w:p w:rsidR="004B18ED" w:rsidRPr="00245300" w:rsidRDefault="00991197" w:rsidP="00245300">
            <w:r w:rsidRPr="00245300">
              <w:t>Сокращения в научно-технических и публицистических текстах</w:t>
            </w:r>
          </w:p>
        </w:tc>
        <w:tc>
          <w:tcPr>
            <w:tcW w:w="1913" w:type="dxa"/>
            <w:shd w:val="clear" w:color="auto" w:fill="F2F2F2" w:themeFill="background1" w:themeFillShade="F2"/>
          </w:tcPr>
          <w:p w:rsidR="004B18ED" w:rsidRPr="00245300" w:rsidRDefault="004B18ED" w:rsidP="00245300"/>
        </w:tc>
        <w:tc>
          <w:tcPr>
            <w:tcW w:w="2178" w:type="dxa"/>
            <w:shd w:val="clear" w:color="auto" w:fill="F2F2F2" w:themeFill="background1" w:themeFillShade="F2"/>
          </w:tcPr>
          <w:p w:rsidR="004B18ED" w:rsidRPr="00245300" w:rsidRDefault="00991197" w:rsidP="00245300">
            <w:r w:rsidRPr="00245300">
              <w:t>Сокращения в научно-технических и публицистических текстах</w:t>
            </w:r>
          </w:p>
        </w:tc>
        <w:tc>
          <w:tcPr>
            <w:tcW w:w="1805" w:type="dxa"/>
            <w:shd w:val="clear" w:color="auto" w:fill="F2F2F2" w:themeFill="background1" w:themeFillShade="F2"/>
          </w:tcPr>
          <w:p w:rsidR="004B18ED" w:rsidRPr="00245300" w:rsidRDefault="008A6766" w:rsidP="00245300">
            <w:r w:rsidRPr="00245300">
              <w:t>Анализ языковых трудностей текста с цель более полного понимания смысловой информации</w:t>
            </w:r>
          </w:p>
        </w:tc>
        <w:tc>
          <w:tcPr>
            <w:tcW w:w="1839" w:type="dxa"/>
            <w:shd w:val="clear" w:color="auto" w:fill="F2F2F2" w:themeFill="background1" w:themeFillShade="F2"/>
          </w:tcPr>
          <w:p w:rsidR="004B18ED" w:rsidRPr="00245300" w:rsidRDefault="008A6766" w:rsidP="00245300">
            <w:r w:rsidRPr="00245300">
              <w:t>Список сокращений в англо-американской и технической литературе</w:t>
            </w:r>
          </w:p>
        </w:tc>
      </w:tr>
      <w:tr w:rsidR="008A6766" w:rsidRPr="00245300" w:rsidTr="005E565B">
        <w:trPr>
          <w:trHeight w:val="1324"/>
        </w:trPr>
        <w:tc>
          <w:tcPr>
            <w:tcW w:w="501" w:type="dxa"/>
            <w:vAlign w:val="center"/>
          </w:tcPr>
          <w:p w:rsidR="004B18ED" w:rsidRPr="00245300" w:rsidRDefault="004B18ED" w:rsidP="00B01255">
            <w:pPr>
              <w:jc w:val="center"/>
            </w:pPr>
            <w:r w:rsidRPr="00245300">
              <w:t>14.</w:t>
            </w:r>
          </w:p>
        </w:tc>
        <w:tc>
          <w:tcPr>
            <w:tcW w:w="1936" w:type="dxa"/>
          </w:tcPr>
          <w:p w:rsidR="004B18ED" w:rsidRPr="00245300" w:rsidRDefault="008A6766" w:rsidP="00245300">
            <w:r w:rsidRPr="00245300">
              <w:t xml:space="preserve">«Ложные друзья» переводчика и </w:t>
            </w:r>
            <w:proofErr w:type="spellStart"/>
            <w:r w:rsidRPr="00245300">
              <w:t>псевдо-интернацио-нальные</w:t>
            </w:r>
            <w:proofErr w:type="spellEnd"/>
            <w:r w:rsidRPr="00245300">
              <w:t xml:space="preserve"> слова</w:t>
            </w:r>
          </w:p>
        </w:tc>
        <w:tc>
          <w:tcPr>
            <w:tcW w:w="1913" w:type="dxa"/>
          </w:tcPr>
          <w:p w:rsidR="004B18ED" w:rsidRPr="00245300" w:rsidRDefault="008A6766" w:rsidP="00245300">
            <w:r w:rsidRPr="00245300">
              <w:t>Перевод модальных глаголов в сочетании с инфинитивом страдательного залога</w:t>
            </w:r>
          </w:p>
        </w:tc>
        <w:tc>
          <w:tcPr>
            <w:tcW w:w="2178" w:type="dxa"/>
          </w:tcPr>
          <w:p w:rsidR="004B18ED" w:rsidRPr="00245300" w:rsidRDefault="008A6766" w:rsidP="00245300">
            <w:r w:rsidRPr="00245300">
              <w:t>Перевод интернациональных слов с использованием языковой догадки</w:t>
            </w:r>
          </w:p>
        </w:tc>
        <w:tc>
          <w:tcPr>
            <w:tcW w:w="1805" w:type="dxa"/>
          </w:tcPr>
          <w:p w:rsidR="004B18ED" w:rsidRPr="00245300" w:rsidRDefault="008A6766" w:rsidP="00245300">
            <w:r w:rsidRPr="00245300">
              <w:t>Понимать значение слов на основе лингвистической и контекстуальной догадки</w:t>
            </w:r>
          </w:p>
        </w:tc>
        <w:tc>
          <w:tcPr>
            <w:tcW w:w="1839" w:type="dxa"/>
          </w:tcPr>
          <w:p w:rsidR="004B18ED" w:rsidRPr="00245300" w:rsidRDefault="008A6766" w:rsidP="00245300">
            <w:r w:rsidRPr="00245300">
              <w:rPr>
                <w:lang w:val="en-US"/>
              </w:rPr>
              <w:t>“Sources of Power”</w:t>
            </w:r>
            <w:r w:rsidR="005E565B" w:rsidRPr="00245300">
              <w:rPr>
                <w:lang w:val="en-US"/>
              </w:rPr>
              <w:t xml:space="preserve"> “Electrolyses”</w:t>
            </w:r>
          </w:p>
        </w:tc>
      </w:tr>
      <w:tr w:rsidR="005E565B" w:rsidRPr="00B6007F" w:rsidTr="005E565B">
        <w:trPr>
          <w:trHeight w:val="1974"/>
        </w:trPr>
        <w:tc>
          <w:tcPr>
            <w:tcW w:w="501" w:type="dxa"/>
            <w:shd w:val="clear" w:color="auto" w:fill="F2F2F2" w:themeFill="background1" w:themeFillShade="F2"/>
            <w:vAlign w:val="center"/>
          </w:tcPr>
          <w:p w:rsidR="005E565B" w:rsidRPr="00245300" w:rsidRDefault="005E565B" w:rsidP="00B01255">
            <w:pPr>
              <w:jc w:val="center"/>
            </w:pPr>
            <w:r w:rsidRPr="00245300">
              <w:t>15.</w:t>
            </w:r>
          </w:p>
        </w:tc>
        <w:tc>
          <w:tcPr>
            <w:tcW w:w="1936" w:type="dxa"/>
            <w:shd w:val="clear" w:color="auto" w:fill="F2F2F2" w:themeFill="background1" w:themeFillShade="F2"/>
          </w:tcPr>
          <w:p w:rsidR="005E565B" w:rsidRPr="00245300" w:rsidRDefault="005E565B" w:rsidP="00EB4103">
            <w:r w:rsidRPr="00245300">
              <w:t>Урок-пресс-конференция «Роль компьютеров в современном мире»</w:t>
            </w:r>
          </w:p>
        </w:tc>
        <w:tc>
          <w:tcPr>
            <w:tcW w:w="7735" w:type="dxa"/>
            <w:gridSpan w:val="4"/>
            <w:shd w:val="clear" w:color="auto" w:fill="F2F2F2" w:themeFill="background1" w:themeFillShade="F2"/>
          </w:tcPr>
          <w:p w:rsidR="005E565B" w:rsidRPr="00245300" w:rsidRDefault="005E565B" w:rsidP="00EB4103">
            <w:pPr>
              <w:rPr>
                <w:i/>
                <w:lang w:val="en-US"/>
              </w:rPr>
            </w:pPr>
            <w:r w:rsidRPr="00245300">
              <w:rPr>
                <w:i/>
                <w:lang w:val="en-US"/>
              </w:rPr>
              <w:t>Today we can name many new devices which substitute manual methods of writing, calculating, even carpet beating or washing the linen. The great role is played by computers. Can you prove that fact?</w:t>
            </w:r>
          </w:p>
        </w:tc>
      </w:tr>
    </w:tbl>
    <w:p w:rsidR="004B18ED" w:rsidRPr="008C3467" w:rsidRDefault="004B18ED" w:rsidP="00245300">
      <w:pPr>
        <w:spacing w:after="0" w:line="240" w:lineRule="auto"/>
        <w:jc w:val="center"/>
        <w:rPr>
          <w:lang w:val="en-US"/>
        </w:rPr>
      </w:pPr>
    </w:p>
    <w:p w:rsidR="00605A69" w:rsidRPr="00275A18" w:rsidRDefault="00605A69" w:rsidP="00245300">
      <w:pPr>
        <w:spacing w:after="0" w:line="240" w:lineRule="auto"/>
        <w:jc w:val="center"/>
        <w:rPr>
          <w:lang w:val="en-US"/>
        </w:rPr>
      </w:pPr>
    </w:p>
    <w:p w:rsidR="00605A69" w:rsidRPr="008C3467" w:rsidRDefault="00605A69" w:rsidP="00245300">
      <w:pPr>
        <w:spacing w:after="0" w:line="240" w:lineRule="auto"/>
        <w:jc w:val="center"/>
        <w:rPr>
          <w:lang w:val="en-US"/>
        </w:rPr>
      </w:pPr>
    </w:p>
    <w:p w:rsidR="00120F87" w:rsidRPr="00245300" w:rsidRDefault="00120F87" w:rsidP="00245300">
      <w:pPr>
        <w:spacing w:after="0" w:line="240" w:lineRule="auto"/>
        <w:jc w:val="center"/>
        <w:rPr>
          <w:b/>
        </w:rPr>
      </w:pPr>
      <w:r w:rsidRPr="00245300">
        <w:rPr>
          <w:b/>
        </w:rPr>
        <w:t>2 полугодие</w:t>
      </w:r>
      <w:r w:rsidR="00605A69">
        <w:rPr>
          <w:b/>
        </w:rPr>
        <w:t xml:space="preserve"> (19</w:t>
      </w:r>
      <w:r w:rsidR="003242D2" w:rsidRPr="00245300">
        <w:rPr>
          <w:b/>
        </w:rPr>
        <w:t xml:space="preserve"> часов)</w:t>
      </w:r>
    </w:p>
    <w:p w:rsidR="00120F87" w:rsidRDefault="00120F87" w:rsidP="00245300">
      <w:pPr>
        <w:spacing w:after="0" w:line="240" w:lineRule="auto"/>
        <w:jc w:val="center"/>
      </w:pPr>
    </w:p>
    <w:p w:rsidR="00605A69" w:rsidRPr="00245300" w:rsidRDefault="00605A69" w:rsidP="00245300">
      <w:pPr>
        <w:spacing w:after="0" w:line="240" w:lineRule="auto"/>
        <w:jc w:val="center"/>
      </w:pPr>
    </w:p>
    <w:tbl>
      <w:tblPr>
        <w:tblStyle w:val="a3"/>
        <w:tblW w:w="0" w:type="auto"/>
        <w:tblInd w:w="-601" w:type="dxa"/>
        <w:tblLook w:val="04A0"/>
      </w:tblPr>
      <w:tblGrid>
        <w:gridCol w:w="496"/>
        <w:gridCol w:w="1977"/>
        <w:gridCol w:w="2400"/>
        <w:gridCol w:w="1865"/>
        <w:gridCol w:w="1947"/>
        <w:gridCol w:w="1487"/>
      </w:tblGrid>
      <w:tr w:rsidR="00120F87" w:rsidRPr="00245300" w:rsidTr="00A458CD">
        <w:trPr>
          <w:trHeight w:val="336"/>
        </w:trPr>
        <w:tc>
          <w:tcPr>
            <w:tcW w:w="496" w:type="dxa"/>
            <w:vAlign w:val="center"/>
          </w:tcPr>
          <w:p w:rsidR="00120F87" w:rsidRPr="00A458CD" w:rsidRDefault="00120F87" w:rsidP="00A458CD">
            <w:pPr>
              <w:jc w:val="center"/>
              <w:rPr>
                <w:b/>
              </w:rPr>
            </w:pPr>
            <w:r w:rsidRPr="00A458CD">
              <w:rPr>
                <w:b/>
              </w:rPr>
              <w:t>№</w:t>
            </w:r>
          </w:p>
        </w:tc>
        <w:tc>
          <w:tcPr>
            <w:tcW w:w="1977" w:type="dxa"/>
            <w:vAlign w:val="center"/>
          </w:tcPr>
          <w:p w:rsidR="00120F87" w:rsidRPr="00A458CD" w:rsidRDefault="00120F87" w:rsidP="00A458CD">
            <w:pPr>
              <w:jc w:val="center"/>
              <w:rPr>
                <w:b/>
              </w:rPr>
            </w:pPr>
            <w:r w:rsidRPr="00A458CD">
              <w:rPr>
                <w:b/>
              </w:rPr>
              <w:t>Тема</w:t>
            </w:r>
          </w:p>
          <w:p w:rsidR="00120F87" w:rsidRPr="00A458CD" w:rsidRDefault="00120F87" w:rsidP="00A458CD">
            <w:pPr>
              <w:jc w:val="center"/>
              <w:rPr>
                <w:b/>
              </w:rPr>
            </w:pPr>
            <w:r w:rsidRPr="00A458CD">
              <w:rPr>
                <w:b/>
              </w:rPr>
              <w:t>Проблема</w:t>
            </w:r>
          </w:p>
        </w:tc>
        <w:tc>
          <w:tcPr>
            <w:tcW w:w="2400" w:type="dxa"/>
            <w:vAlign w:val="center"/>
          </w:tcPr>
          <w:p w:rsidR="00120F87" w:rsidRPr="00A458CD" w:rsidRDefault="00120F87" w:rsidP="00A458CD">
            <w:pPr>
              <w:jc w:val="center"/>
              <w:rPr>
                <w:b/>
              </w:rPr>
            </w:pPr>
            <w:r w:rsidRPr="00A458CD">
              <w:rPr>
                <w:b/>
              </w:rPr>
              <w:t>Обсуждаемые вопросы и понятия</w:t>
            </w:r>
          </w:p>
        </w:tc>
        <w:tc>
          <w:tcPr>
            <w:tcW w:w="1865" w:type="dxa"/>
            <w:vAlign w:val="center"/>
          </w:tcPr>
          <w:p w:rsidR="00120F87" w:rsidRPr="00A458CD" w:rsidRDefault="00120F87" w:rsidP="00A458CD">
            <w:pPr>
              <w:jc w:val="center"/>
              <w:rPr>
                <w:b/>
              </w:rPr>
            </w:pPr>
            <w:r w:rsidRPr="00A458CD">
              <w:rPr>
                <w:b/>
              </w:rPr>
              <w:t>Вид</w:t>
            </w:r>
          </w:p>
          <w:p w:rsidR="00120F87" w:rsidRPr="00A458CD" w:rsidRDefault="00120F87" w:rsidP="00A458CD">
            <w:pPr>
              <w:jc w:val="center"/>
              <w:rPr>
                <w:b/>
              </w:rPr>
            </w:pPr>
            <w:r w:rsidRPr="00A458CD">
              <w:rPr>
                <w:b/>
              </w:rPr>
              <w:t>деятельности</w:t>
            </w:r>
          </w:p>
        </w:tc>
        <w:tc>
          <w:tcPr>
            <w:tcW w:w="1947" w:type="dxa"/>
            <w:vAlign w:val="center"/>
          </w:tcPr>
          <w:p w:rsidR="00120F87" w:rsidRPr="00A458CD" w:rsidRDefault="00120F87" w:rsidP="00A458CD">
            <w:pPr>
              <w:jc w:val="center"/>
              <w:rPr>
                <w:b/>
              </w:rPr>
            </w:pPr>
            <w:r w:rsidRPr="00A458CD">
              <w:rPr>
                <w:b/>
              </w:rPr>
              <w:t>Материал для обсуждения и перевода</w:t>
            </w:r>
          </w:p>
        </w:tc>
        <w:tc>
          <w:tcPr>
            <w:tcW w:w="1487" w:type="dxa"/>
            <w:vAlign w:val="center"/>
          </w:tcPr>
          <w:p w:rsidR="00120F87" w:rsidRPr="00A458CD" w:rsidRDefault="00120F87" w:rsidP="00A458CD">
            <w:pPr>
              <w:jc w:val="center"/>
              <w:rPr>
                <w:b/>
              </w:rPr>
            </w:pPr>
            <w:r w:rsidRPr="00A458CD">
              <w:rPr>
                <w:b/>
              </w:rPr>
              <w:t>Материал для осуждения и перевода</w:t>
            </w:r>
          </w:p>
        </w:tc>
      </w:tr>
      <w:tr w:rsidR="007C6D9D" w:rsidRPr="00245300" w:rsidTr="00B01255">
        <w:trPr>
          <w:trHeight w:val="336"/>
        </w:trPr>
        <w:tc>
          <w:tcPr>
            <w:tcW w:w="496" w:type="dxa"/>
            <w:shd w:val="clear" w:color="auto" w:fill="F2F2F2" w:themeFill="background1" w:themeFillShade="F2"/>
            <w:vAlign w:val="center"/>
          </w:tcPr>
          <w:p w:rsidR="00120F87" w:rsidRPr="00245300" w:rsidRDefault="00120F87" w:rsidP="005E565B">
            <w:pPr>
              <w:jc w:val="center"/>
            </w:pPr>
            <w:r w:rsidRPr="00245300">
              <w:t>1</w:t>
            </w:r>
            <w:r w:rsidR="005E565B">
              <w:t>6</w:t>
            </w:r>
            <w:r w:rsidRPr="00245300">
              <w:t>.</w:t>
            </w:r>
          </w:p>
        </w:tc>
        <w:tc>
          <w:tcPr>
            <w:tcW w:w="1977" w:type="dxa"/>
            <w:shd w:val="clear" w:color="auto" w:fill="F2F2F2" w:themeFill="background1" w:themeFillShade="F2"/>
          </w:tcPr>
          <w:p w:rsidR="00120F87" w:rsidRPr="00245300" w:rsidRDefault="00120F87" w:rsidP="00245300">
            <w:r w:rsidRPr="00245300">
              <w:t>Правила выбора значения существительного, прилагательного, глагола - сказуемого</w:t>
            </w:r>
          </w:p>
        </w:tc>
        <w:tc>
          <w:tcPr>
            <w:tcW w:w="2400" w:type="dxa"/>
            <w:shd w:val="clear" w:color="auto" w:fill="F2F2F2" w:themeFill="background1" w:themeFillShade="F2"/>
          </w:tcPr>
          <w:p w:rsidR="00120F87" w:rsidRPr="00245300" w:rsidRDefault="00120F87" w:rsidP="00245300">
            <w:pPr>
              <w:rPr>
                <w:lang w:val="en-US"/>
              </w:rPr>
            </w:pPr>
            <w:r w:rsidRPr="00245300">
              <w:t>Перевод</w:t>
            </w:r>
            <w:r w:rsidRPr="00245300">
              <w:rPr>
                <w:lang w:val="en-US"/>
              </w:rPr>
              <w:t xml:space="preserve"> </w:t>
            </w:r>
            <w:r w:rsidRPr="00245300">
              <w:t>сказуемого</w:t>
            </w:r>
            <w:r w:rsidRPr="00245300">
              <w:rPr>
                <w:lang w:val="en-US"/>
              </w:rPr>
              <w:t xml:space="preserve"> </w:t>
            </w:r>
            <w:r w:rsidRPr="00245300">
              <w:t>группы</w:t>
            </w:r>
            <w:r w:rsidRPr="00245300">
              <w:rPr>
                <w:lang w:val="en-US"/>
              </w:rPr>
              <w:t xml:space="preserve"> Infinitive, Continuous, Perfect Tenses</w:t>
            </w:r>
          </w:p>
        </w:tc>
        <w:tc>
          <w:tcPr>
            <w:tcW w:w="1865" w:type="dxa"/>
            <w:shd w:val="clear" w:color="auto" w:fill="F2F2F2" w:themeFill="background1" w:themeFillShade="F2"/>
          </w:tcPr>
          <w:p w:rsidR="00120F87" w:rsidRPr="00245300" w:rsidRDefault="00120F87" w:rsidP="00245300">
            <w:r w:rsidRPr="00245300">
              <w:t>Зависимость перевода глагола-сказуемого от связанных с ним слов</w:t>
            </w:r>
          </w:p>
        </w:tc>
        <w:tc>
          <w:tcPr>
            <w:tcW w:w="1947" w:type="dxa"/>
            <w:shd w:val="clear" w:color="auto" w:fill="F2F2F2" w:themeFill="background1" w:themeFillShade="F2"/>
          </w:tcPr>
          <w:p w:rsidR="00120F87" w:rsidRPr="00245300" w:rsidRDefault="00120F87" w:rsidP="00245300">
            <w:r w:rsidRPr="00245300">
              <w:t>Умение пользоваться словарями разных типов</w:t>
            </w:r>
          </w:p>
        </w:tc>
        <w:tc>
          <w:tcPr>
            <w:tcW w:w="1487" w:type="dxa"/>
            <w:shd w:val="clear" w:color="auto" w:fill="F2F2F2" w:themeFill="background1" w:themeFillShade="F2"/>
          </w:tcPr>
          <w:p w:rsidR="00120F87" w:rsidRPr="00245300" w:rsidRDefault="00120F87" w:rsidP="00245300">
            <w:pPr>
              <w:rPr>
                <w:lang w:val="en-US"/>
              </w:rPr>
            </w:pPr>
            <w:r w:rsidRPr="00245300">
              <w:rPr>
                <w:lang w:val="en-US"/>
              </w:rPr>
              <w:t>“The Earth”</w:t>
            </w:r>
          </w:p>
        </w:tc>
      </w:tr>
      <w:tr w:rsidR="007C6D9D" w:rsidRPr="00245300" w:rsidTr="00B01255">
        <w:trPr>
          <w:trHeight w:val="336"/>
        </w:trPr>
        <w:tc>
          <w:tcPr>
            <w:tcW w:w="496" w:type="dxa"/>
            <w:vAlign w:val="center"/>
          </w:tcPr>
          <w:p w:rsidR="00120F87" w:rsidRPr="00245300" w:rsidRDefault="00120F87" w:rsidP="005E565B">
            <w:pPr>
              <w:jc w:val="center"/>
            </w:pPr>
            <w:r w:rsidRPr="00245300">
              <w:t>1</w:t>
            </w:r>
            <w:r w:rsidR="005E565B">
              <w:t>7</w:t>
            </w:r>
            <w:r w:rsidRPr="00245300">
              <w:t>.</w:t>
            </w:r>
          </w:p>
        </w:tc>
        <w:tc>
          <w:tcPr>
            <w:tcW w:w="1977" w:type="dxa"/>
          </w:tcPr>
          <w:p w:rsidR="00120F87" w:rsidRPr="00245300" w:rsidRDefault="00FF1524" w:rsidP="00245300">
            <w:r w:rsidRPr="00245300">
              <w:t>Правила выбора значения существительного, прилагательного, глагола - сказуемого</w:t>
            </w:r>
          </w:p>
        </w:tc>
        <w:tc>
          <w:tcPr>
            <w:tcW w:w="2400" w:type="dxa"/>
          </w:tcPr>
          <w:p w:rsidR="00120F87" w:rsidRPr="00245300" w:rsidRDefault="007C6D9D" w:rsidP="00245300">
            <w:r w:rsidRPr="00245300">
              <w:t>Перевод предложений страдательного залога</w:t>
            </w:r>
          </w:p>
        </w:tc>
        <w:tc>
          <w:tcPr>
            <w:tcW w:w="1865" w:type="dxa"/>
          </w:tcPr>
          <w:p w:rsidR="00120F87" w:rsidRPr="00245300" w:rsidRDefault="00FF1524" w:rsidP="00245300">
            <w:r w:rsidRPr="00245300">
              <w:t xml:space="preserve">Зависимость перевода глагола-сказуемого от </w:t>
            </w:r>
            <w:r w:rsidR="007C6D9D" w:rsidRPr="00245300">
              <w:t>лексического значения подлежащего</w:t>
            </w:r>
          </w:p>
        </w:tc>
        <w:tc>
          <w:tcPr>
            <w:tcW w:w="1947" w:type="dxa"/>
          </w:tcPr>
          <w:p w:rsidR="00120F87" w:rsidRPr="00245300" w:rsidRDefault="007C6D9D" w:rsidP="00245300">
            <w:r w:rsidRPr="00245300">
              <w:t>Группировка и систематизация языковых средств по определенному признаку</w:t>
            </w:r>
          </w:p>
        </w:tc>
        <w:tc>
          <w:tcPr>
            <w:tcW w:w="1487" w:type="dxa"/>
          </w:tcPr>
          <w:p w:rsidR="00120F87" w:rsidRPr="00245300" w:rsidRDefault="00120F87" w:rsidP="00245300">
            <w:pPr>
              <w:rPr>
                <w:lang w:val="en-US"/>
              </w:rPr>
            </w:pPr>
            <w:r w:rsidRPr="00245300">
              <w:rPr>
                <w:lang w:val="en-US"/>
              </w:rPr>
              <w:t>“Meters”</w:t>
            </w:r>
          </w:p>
        </w:tc>
      </w:tr>
      <w:tr w:rsidR="007C6D9D" w:rsidRPr="00245300" w:rsidTr="00B01255">
        <w:trPr>
          <w:trHeight w:val="336"/>
        </w:trPr>
        <w:tc>
          <w:tcPr>
            <w:tcW w:w="496" w:type="dxa"/>
            <w:shd w:val="clear" w:color="auto" w:fill="F2F2F2" w:themeFill="background1" w:themeFillShade="F2"/>
            <w:vAlign w:val="center"/>
          </w:tcPr>
          <w:p w:rsidR="00120F87" w:rsidRPr="00245300" w:rsidRDefault="00120F87" w:rsidP="005E565B">
            <w:pPr>
              <w:jc w:val="center"/>
            </w:pPr>
            <w:r w:rsidRPr="00245300">
              <w:lastRenderedPageBreak/>
              <w:t>1</w:t>
            </w:r>
            <w:r w:rsidR="005E565B">
              <w:t>8</w:t>
            </w:r>
            <w:r w:rsidRPr="00245300">
              <w:t>.</w:t>
            </w:r>
          </w:p>
        </w:tc>
        <w:tc>
          <w:tcPr>
            <w:tcW w:w="1977" w:type="dxa"/>
            <w:shd w:val="clear" w:color="auto" w:fill="F2F2F2" w:themeFill="background1" w:themeFillShade="F2"/>
          </w:tcPr>
          <w:p w:rsidR="00120F87" w:rsidRPr="00245300" w:rsidRDefault="007C6D9D" w:rsidP="00245300">
            <w:r w:rsidRPr="00245300">
              <w:t>Перевод свободных и устойчивых словосочетаний</w:t>
            </w:r>
          </w:p>
        </w:tc>
        <w:tc>
          <w:tcPr>
            <w:tcW w:w="2400" w:type="dxa"/>
            <w:shd w:val="clear" w:color="auto" w:fill="F2F2F2" w:themeFill="background1" w:themeFillShade="F2"/>
          </w:tcPr>
          <w:p w:rsidR="00120F87" w:rsidRPr="00245300" w:rsidRDefault="007C6D9D" w:rsidP="00245300">
            <w:r w:rsidRPr="00245300">
              <w:t xml:space="preserve">Перевод разных случаев употребления многофункциональных глаголов </w:t>
            </w:r>
            <w:r w:rsidRPr="00245300">
              <w:rPr>
                <w:lang w:val="en-US"/>
              </w:rPr>
              <w:t>should</w:t>
            </w:r>
            <w:r w:rsidRPr="00245300">
              <w:t xml:space="preserve">, </w:t>
            </w:r>
            <w:r w:rsidRPr="00245300">
              <w:rPr>
                <w:lang w:val="en-US"/>
              </w:rPr>
              <w:t>would</w:t>
            </w:r>
          </w:p>
        </w:tc>
        <w:tc>
          <w:tcPr>
            <w:tcW w:w="1865" w:type="dxa"/>
            <w:shd w:val="clear" w:color="auto" w:fill="F2F2F2" w:themeFill="background1" w:themeFillShade="F2"/>
          </w:tcPr>
          <w:p w:rsidR="00120F87" w:rsidRPr="00245300" w:rsidRDefault="007C6D9D" w:rsidP="00245300">
            <w:r w:rsidRPr="00245300">
              <w:t>Перевод словосочетаний</w:t>
            </w:r>
          </w:p>
          <w:p w:rsidR="007C6D9D" w:rsidRPr="00245300" w:rsidRDefault="007C6D9D" w:rsidP="00245300">
            <w:r w:rsidRPr="00245300">
              <w:t>Перевод многозначных слов</w:t>
            </w:r>
          </w:p>
        </w:tc>
        <w:tc>
          <w:tcPr>
            <w:tcW w:w="1947" w:type="dxa"/>
            <w:shd w:val="clear" w:color="auto" w:fill="F2F2F2" w:themeFill="background1" w:themeFillShade="F2"/>
          </w:tcPr>
          <w:p w:rsidR="00120F87" w:rsidRPr="00245300" w:rsidRDefault="007C6D9D" w:rsidP="00245300">
            <w:r w:rsidRPr="00245300">
              <w:t>Группировка и систематизация языковых средств по определенному признаку</w:t>
            </w:r>
          </w:p>
        </w:tc>
        <w:tc>
          <w:tcPr>
            <w:tcW w:w="1487" w:type="dxa"/>
            <w:shd w:val="clear" w:color="auto" w:fill="F2F2F2" w:themeFill="background1" w:themeFillShade="F2"/>
          </w:tcPr>
          <w:p w:rsidR="00120F87" w:rsidRPr="00245300" w:rsidRDefault="00120F87" w:rsidP="00245300">
            <w:pPr>
              <w:rPr>
                <w:lang w:val="en-US"/>
              </w:rPr>
            </w:pPr>
            <w:r w:rsidRPr="00245300">
              <w:rPr>
                <w:lang w:val="en-US"/>
              </w:rPr>
              <w:t>“Solar Power”</w:t>
            </w:r>
          </w:p>
        </w:tc>
      </w:tr>
      <w:tr w:rsidR="007C6D9D" w:rsidRPr="00245300" w:rsidTr="00B01255">
        <w:trPr>
          <w:trHeight w:val="336"/>
        </w:trPr>
        <w:tc>
          <w:tcPr>
            <w:tcW w:w="496" w:type="dxa"/>
            <w:vAlign w:val="center"/>
          </w:tcPr>
          <w:p w:rsidR="00120F87" w:rsidRPr="00245300" w:rsidRDefault="005E565B" w:rsidP="00B01255">
            <w:pPr>
              <w:jc w:val="center"/>
            </w:pPr>
            <w:r>
              <w:t>19</w:t>
            </w:r>
            <w:r w:rsidR="00120F87" w:rsidRPr="00245300">
              <w:t>.</w:t>
            </w:r>
          </w:p>
        </w:tc>
        <w:tc>
          <w:tcPr>
            <w:tcW w:w="1977" w:type="dxa"/>
          </w:tcPr>
          <w:p w:rsidR="00120F87" w:rsidRDefault="005A2190" w:rsidP="00245300">
            <w:r w:rsidRPr="00245300">
              <w:t xml:space="preserve">Перевод свободных и устойчивых словосочетаний </w:t>
            </w:r>
          </w:p>
          <w:p w:rsidR="005229FF" w:rsidRPr="00245300" w:rsidRDefault="005229FF" w:rsidP="00245300"/>
        </w:tc>
        <w:tc>
          <w:tcPr>
            <w:tcW w:w="2400" w:type="dxa"/>
          </w:tcPr>
          <w:p w:rsidR="00120F87" w:rsidRPr="00245300" w:rsidRDefault="005A2190" w:rsidP="00245300">
            <w:r w:rsidRPr="00245300">
              <w:t>Перевод объективного инфинитивного оборота</w:t>
            </w:r>
          </w:p>
        </w:tc>
        <w:tc>
          <w:tcPr>
            <w:tcW w:w="1865" w:type="dxa"/>
          </w:tcPr>
          <w:p w:rsidR="00120F87" w:rsidRPr="00245300" w:rsidRDefault="005A2190" w:rsidP="00245300">
            <w:r w:rsidRPr="00245300">
              <w:t>Перевод устойчивых и свободных словосочетаний</w:t>
            </w:r>
          </w:p>
        </w:tc>
        <w:tc>
          <w:tcPr>
            <w:tcW w:w="1947" w:type="dxa"/>
          </w:tcPr>
          <w:p w:rsidR="00120F87" w:rsidRPr="00245300" w:rsidRDefault="005A2190" w:rsidP="00245300">
            <w:r w:rsidRPr="00245300">
              <w:t>Прогнозировать содержание по началу текста</w:t>
            </w:r>
          </w:p>
        </w:tc>
        <w:tc>
          <w:tcPr>
            <w:tcW w:w="1487" w:type="dxa"/>
          </w:tcPr>
          <w:p w:rsidR="00120F87" w:rsidRPr="00245300" w:rsidRDefault="00120F87" w:rsidP="00245300">
            <w:pPr>
              <w:rPr>
                <w:lang w:val="en-US"/>
              </w:rPr>
            </w:pPr>
            <w:r w:rsidRPr="00245300">
              <w:rPr>
                <w:lang w:val="en-US"/>
              </w:rPr>
              <w:t>“Gold Light”</w:t>
            </w:r>
          </w:p>
        </w:tc>
      </w:tr>
      <w:tr w:rsidR="007C6D9D" w:rsidRPr="00245300" w:rsidTr="00B01255">
        <w:trPr>
          <w:trHeight w:val="336"/>
        </w:trPr>
        <w:tc>
          <w:tcPr>
            <w:tcW w:w="496" w:type="dxa"/>
            <w:shd w:val="clear" w:color="auto" w:fill="F2F2F2" w:themeFill="background1" w:themeFillShade="F2"/>
            <w:vAlign w:val="center"/>
          </w:tcPr>
          <w:p w:rsidR="00120F87" w:rsidRPr="00245300" w:rsidRDefault="005A2190" w:rsidP="005E565B">
            <w:pPr>
              <w:jc w:val="center"/>
            </w:pPr>
            <w:r w:rsidRPr="00245300">
              <w:t>2</w:t>
            </w:r>
            <w:r w:rsidR="005E565B">
              <w:t>0</w:t>
            </w:r>
            <w:r w:rsidR="008C3467">
              <w:t>.</w:t>
            </w:r>
          </w:p>
        </w:tc>
        <w:tc>
          <w:tcPr>
            <w:tcW w:w="1977" w:type="dxa"/>
            <w:shd w:val="clear" w:color="auto" w:fill="F2F2F2" w:themeFill="background1" w:themeFillShade="F2"/>
          </w:tcPr>
          <w:p w:rsidR="00120F87" w:rsidRPr="00245300" w:rsidRDefault="005A2190" w:rsidP="00245300">
            <w:r w:rsidRPr="00245300">
              <w:t>Перевод атрибутивных словосочетаний</w:t>
            </w:r>
          </w:p>
        </w:tc>
        <w:tc>
          <w:tcPr>
            <w:tcW w:w="2400" w:type="dxa"/>
            <w:shd w:val="clear" w:color="auto" w:fill="F2F2F2" w:themeFill="background1" w:themeFillShade="F2"/>
          </w:tcPr>
          <w:p w:rsidR="00120F87" w:rsidRPr="00245300" w:rsidRDefault="005A2190" w:rsidP="00245300">
            <w:r w:rsidRPr="00245300">
              <w:t>Перевод отглагольного существительного</w:t>
            </w:r>
          </w:p>
        </w:tc>
        <w:tc>
          <w:tcPr>
            <w:tcW w:w="1865" w:type="dxa"/>
            <w:shd w:val="clear" w:color="auto" w:fill="F2F2F2" w:themeFill="background1" w:themeFillShade="F2"/>
          </w:tcPr>
          <w:p w:rsidR="00120F87" w:rsidRPr="00245300" w:rsidRDefault="005A2190" w:rsidP="00245300">
            <w:r w:rsidRPr="00245300">
              <w:t>Перевод атрибутивных словосочетаний</w:t>
            </w:r>
          </w:p>
        </w:tc>
        <w:tc>
          <w:tcPr>
            <w:tcW w:w="1947" w:type="dxa"/>
            <w:shd w:val="clear" w:color="auto" w:fill="F2F2F2" w:themeFill="background1" w:themeFillShade="F2"/>
          </w:tcPr>
          <w:p w:rsidR="00120F87" w:rsidRPr="00245300" w:rsidRDefault="005A2190" w:rsidP="00245300">
            <w:r w:rsidRPr="00245300">
              <w:t>Понимать основное содержание текстов познавательного характера, выборочно извлекать из них необходимую информацию</w:t>
            </w:r>
          </w:p>
        </w:tc>
        <w:tc>
          <w:tcPr>
            <w:tcW w:w="1487" w:type="dxa"/>
            <w:shd w:val="clear" w:color="auto" w:fill="F2F2F2" w:themeFill="background1" w:themeFillShade="F2"/>
          </w:tcPr>
          <w:p w:rsidR="00120F87" w:rsidRPr="00245300" w:rsidRDefault="00120F87" w:rsidP="00245300">
            <w:pPr>
              <w:rPr>
                <w:lang w:val="en-US"/>
              </w:rPr>
            </w:pPr>
            <w:r w:rsidRPr="00245300">
              <w:rPr>
                <w:lang w:val="en-US"/>
              </w:rPr>
              <w:t>“Computer”</w:t>
            </w:r>
          </w:p>
        </w:tc>
      </w:tr>
      <w:tr w:rsidR="007C6D9D" w:rsidRPr="00245300" w:rsidTr="00B01255">
        <w:trPr>
          <w:trHeight w:val="336"/>
        </w:trPr>
        <w:tc>
          <w:tcPr>
            <w:tcW w:w="496" w:type="dxa"/>
            <w:vAlign w:val="center"/>
          </w:tcPr>
          <w:p w:rsidR="00120F87" w:rsidRPr="00245300" w:rsidRDefault="005A2190" w:rsidP="005E565B">
            <w:pPr>
              <w:jc w:val="center"/>
            </w:pPr>
            <w:r w:rsidRPr="00245300">
              <w:t>2</w:t>
            </w:r>
            <w:r w:rsidR="005E565B">
              <w:t>1</w:t>
            </w:r>
            <w:r w:rsidR="008C3467">
              <w:t>.</w:t>
            </w:r>
          </w:p>
        </w:tc>
        <w:tc>
          <w:tcPr>
            <w:tcW w:w="1977" w:type="dxa"/>
          </w:tcPr>
          <w:p w:rsidR="00120F87" w:rsidRPr="00245300" w:rsidRDefault="005A2190" w:rsidP="00245300">
            <w:r w:rsidRPr="00245300">
              <w:t>Перевод атрибутивных словосочетаний</w:t>
            </w:r>
          </w:p>
        </w:tc>
        <w:tc>
          <w:tcPr>
            <w:tcW w:w="2400" w:type="dxa"/>
          </w:tcPr>
          <w:p w:rsidR="00120F87" w:rsidRPr="00245300" w:rsidRDefault="005A2190" w:rsidP="00245300">
            <w:r w:rsidRPr="00245300">
              <w:t>Перевод отглагольного существительного</w:t>
            </w:r>
          </w:p>
        </w:tc>
        <w:tc>
          <w:tcPr>
            <w:tcW w:w="1865" w:type="dxa"/>
          </w:tcPr>
          <w:p w:rsidR="00120F87" w:rsidRPr="00245300" w:rsidRDefault="005A2190" w:rsidP="00245300">
            <w:r w:rsidRPr="00245300">
              <w:t>Перевод атрибутивных словосочетаний. Перевод существительных с суффиксами</w:t>
            </w:r>
          </w:p>
        </w:tc>
        <w:tc>
          <w:tcPr>
            <w:tcW w:w="1947" w:type="dxa"/>
          </w:tcPr>
          <w:p w:rsidR="00120F87" w:rsidRPr="00245300" w:rsidRDefault="005A2190" w:rsidP="00245300">
            <w:r w:rsidRPr="00245300">
              <w:t>Оценивать важность/новизну информации, передавать свое отношение к ней</w:t>
            </w:r>
          </w:p>
        </w:tc>
        <w:tc>
          <w:tcPr>
            <w:tcW w:w="1487" w:type="dxa"/>
          </w:tcPr>
          <w:p w:rsidR="00120F87" w:rsidRPr="00245300" w:rsidRDefault="00120F87" w:rsidP="00245300">
            <w:pPr>
              <w:rPr>
                <w:lang w:val="en-US"/>
              </w:rPr>
            </w:pPr>
            <w:r w:rsidRPr="00245300">
              <w:rPr>
                <w:lang w:val="en-US"/>
              </w:rPr>
              <w:t>“Solar”</w:t>
            </w:r>
          </w:p>
        </w:tc>
      </w:tr>
      <w:tr w:rsidR="007C6D9D" w:rsidRPr="00245300" w:rsidTr="00B01255">
        <w:trPr>
          <w:trHeight w:val="336"/>
        </w:trPr>
        <w:tc>
          <w:tcPr>
            <w:tcW w:w="496" w:type="dxa"/>
            <w:shd w:val="clear" w:color="auto" w:fill="F2F2F2" w:themeFill="background1" w:themeFillShade="F2"/>
            <w:vAlign w:val="center"/>
          </w:tcPr>
          <w:p w:rsidR="00120F87" w:rsidRPr="00245300" w:rsidRDefault="005A2190" w:rsidP="005E565B">
            <w:pPr>
              <w:jc w:val="center"/>
            </w:pPr>
            <w:r w:rsidRPr="00245300">
              <w:t>2</w:t>
            </w:r>
            <w:r w:rsidR="005E565B">
              <w:t>2</w:t>
            </w:r>
            <w:r w:rsidR="008C3467">
              <w:t>.</w:t>
            </w:r>
          </w:p>
        </w:tc>
        <w:tc>
          <w:tcPr>
            <w:tcW w:w="1977" w:type="dxa"/>
            <w:shd w:val="clear" w:color="auto" w:fill="F2F2F2" w:themeFill="background1" w:themeFillShade="F2"/>
          </w:tcPr>
          <w:p w:rsidR="00120F87" w:rsidRPr="00245300" w:rsidRDefault="005A2190" w:rsidP="00245300">
            <w:r w:rsidRPr="00245300">
              <w:t xml:space="preserve">Перевод неологизмов и </w:t>
            </w:r>
            <w:proofErr w:type="spellStart"/>
            <w:r w:rsidRPr="00245300">
              <w:t>безэквивалентной</w:t>
            </w:r>
            <w:proofErr w:type="spellEnd"/>
            <w:r w:rsidRPr="00245300">
              <w:t xml:space="preserve"> лексики</w:t>
            </w:r>
          </w:p>
        </w:tc>
        <w:tc>
          <w:tcPr>
            <w:tcW w:w="2400" w:type="dxa"/>
            <w:shd w:val="clear" w:color="auto" w:fill="F2F2F2" w:themeFill="background1" w:themeFillShade="F2"/>
          </w:tcPr>
          <w:p w:rsidR="00120F87" w:rsidRPr="00245300" w:rsidRDefault="005A2190" w:rsidP="00245300">
            <w:r w:rsidRPr="00245300">
              <w:t>Перевод модальных глаголов и их эквивалентов</w:t>
            </w:r>
          </w:p>
        </w:tc>
        <w:tc>
          <w:tcPr>
            <w:tcW w:w="1865" w:type="dxa"/>
            <w:shd w:val="clear" w:color="auto" w:fill="F2F2F2" w:themeFill="background1" w:themeFillShade="F2"/>
          </w:tcPr>
          <w:p w:rsidR="00120F87" w:rsidRPr="00245300" w:rsidRDefault="005A2190" w:rsidP="00245300">
            <w:r w:rsidRPr="00245300">
              <w:t>Перевод словосочетаний</w:t>
            </w:r>
          </w:p>
        </w:tc>
        <w:tc>
          <w:tcPr>
            <w:tcW w:w="1947" w:type="dxa"/>
            <w:shd w:val="clear" w:color="auto" w:fill="F2F2F2" w:themeFill="background1" w:themeFillShade="F2"/>
          </w:tcPr>
          <w:p w:rsidR="00120F87" w:rsidRPr="00245300" w:rsidRDefault="005A2190" w:rsidP="00245300">
            <w:r w:rsidRPr="00245300">
              <w:t>Рассуждать в связи с изученной тематикой, проблематикой прочитанных текстов, описывать события</w:t>
            </w:r>
          </w:p>
        </w:tc>
        <w:tc>
          <w:tcPr>
            <w:tcW w:w="1487" w:type="dxa"/>
            <w:shd w:val="clear" w:color="auto" w:fill="F2F2F2" w:themeFill="background1" w:themeFillShade="F2"/>
          </w:tcPr>
          <w:p w:rsidR="00120F87" w:rsidRPr="00245300" w:rsidRDefault="00120F87" w:rsidP="00245300">
            <w:pPr>
              <w:rPr>
                <w:lang w:val="en-US"/>
              </w:rPr>
            </w:pPr>
            <w:r w:rsidRPr="00245300">
              <w:rPr>
                <w:lang w:val="en-US"/>
              </w:rPr>
              <w:t>“Ultraviolet</w:t>
            </w:r>
            <w:r w:rsidR="00FF1524" w:rsidRPr="00245300">
              <w:rPr>
                <w:lang w:val="en-US"/>
              </w:rPr>
              <w:t xml:space="preserve"> and Infrared»</w:t>
            </w:r>
          </w:p>
        </w:tc>
      </w:tr>
      <w:tr w:rsidR="007C6D9D" w:rsidRPr="00245300" w:rsidTr="00B01255">
        <w:trPr>
          <w:trHeight w:val="336"/>
        </w:trPr>
        <w:tc>
          <w:tcPr>
            <w:tcW w:w="496" w:type="dxa"/>
            <w:vAlign w:val="center"/>
          </w:tcPr>
          <w:p w:rsidR="00120F87" w:rsidRPr="00245300" w:rsidRDefault="005A2190" w:rsidP="005E565B">
            <w:pPr>
              <w:jc w:val="center"/>
            </w:pPr>
            <w:r w:rsidRPr="00245300">
              <w:t>2</w:t>
            </w:r>
            <w:r w:rsidR="005E565B">
              <w:t>3</w:t>
            </w:r>
            <w:r w:rsidR="008C3467">
              <w:t>.</w:t>
            </w:r>
          </w:p>
        </w:tc>
        <w:tc>
          <w:tcPr>
            <w:tcW w:w="1977" w:type="dxa"/>
          </w:tcPr>
          <w:p w:rsidR="00120F87" w:rsidRDefault="005A2190" w:rsidP="00245300">
            <w:r w:rsidRPr="00245300">
              <w:t>Передача собственных имён и заголовков при переводе</w:t>
            </w:r>
          </w:p>
          <w:p w:rsidR="005229FF" w:rsidRPr="00245300" w:rsidRDefault="005229FF" w:rsidP="00245300"/>
        </w:tc>
        <w:tc>
          <w:tcPr>
            <w:tcW w:w="2400" w:type="dxa"/>
          </w:tcPr>
          <w:p w:rsidR="00120F87" w:rsidRPr="00245300" w:rsidRDefault="00120F87" w:rsidP="00245300"/>
        </w:tc>
        <w:tc>
          <w:tcPr>
            <w:tcW w:w="1865" w:type="dxa"/>
          </w:tcPr>
          <w:p w:rsidR="00120F87" w:rsidRPr="00245300" w:rsidRDefault="00120F87" w:rsidP="00245300"/>
        </w:tc>
        <w:tc>
          <w:tcPr>
            <w:tcW w:w="1947" w:type="dxa"/>
          </w:tcPr>
          <w:p w:rsidR="00120F87" w:rsidRPr="00245300" w:rsidRDefault="005A2190" w:rsidP="00245300">
            <w:r w:rsidRPr="00245300">
              <w:t>Прогнозировать содержание текста по заголовкам</w:t>
            </w:r>
          </w:p>
        </w:tc>
        <w:tc>
          <w:tcPr>
            <w:tcW w:w="1487" w:type="dxa"/>
          </w:tcPr>
          <w:p w:rsidR="00120F87" w:rsidRPr="00245300" w:rsidRDefault="00FF1524" w:rsidP="00245300">
            <w:pPr>
              <w:rPr>
                <w:lang w:val="en-US"/>
              </w:rPr>
            </w:pPr>
            <w:r w:rsidRPr="00245300">
              <w:rPr>
                <w:lang w:val="en-US"/>
              </w:rPr>
              <w:t>“Supersonic Waves”</w:t>
            </w:r>
          </w:p>
        </w:tc>
      </w:tr>
      <w:tr w:rsidR="007C6D9D" w:rsidRPr="00245300" w:rsidTr="00B01255">
        <w:trPr>
          <w:trHeight w:val="336"/>
        </w:trPr>
        <w:tc>
          <w:tcPr>
            <w:tcW w:w="496" w:type="dxa"/>
            <w:shd w:val="clear" w:color="auto" w:fill="F2F2F2" w:themeFill="background1" w:themeFillShade="F2"/>
            <w:vAlign w:val="center"/>
          </w:tcPr>
          <w:p w:rsidR="00120F87" w:rsidRPr="00245300" w:rsidRDefault="005A2190" w:rsidP="005E565B">
            <w:pPr>
              <w:jc w:val="center"/>
            </w:pPr>
            <w:r w:rsidRPr="00245300">
              <w:t>2</w:t>
            </w:r>
            <w:r w:rsidR="005E565B">
              <w:t>4</w:t>
            </w:r>
            <w:r w:rsidR="008C3467">
              <w:t>.</w:t>
            </w:r>
          </w:p>
        </w:tc>
        <w:tc>
          <w:tcPr>
            <w:tcW w:w="1977" w:type="dxa"/>
            <w:shd w:val="clear" w:color="auto" w:fill="F2F2F2" w:themeFill="background1" w:themeFillShade="F2"/>
          </w:tcPr>
          <w:p w:rsidR="00120F87" w:rsidRPr="00245300" w:rsidRDefault="005A2190" w:rsidP="00245300">
            <w:r w:rsidRPr="00245300">
              <w:t>Основные виды и формы перевода</w:t>
            </w:r>
          </w:p>
        </w:tc>
        <w:tc>
          <w:tcPr>
            <w:tcW w:w="2400" w:type="dxa"/>
            <w:shd w:val="clear" w:color="auto" w:fill="F2F2F2" w:themeFill="background1" w:themeFillShade="F2"/>
          </w:tcPr>
          <w:p w:rsidR="00120F87" w:rsidRPr="00245300" w:rsidRDefault="00120F87" w:rsidP="00245300"/>
        </w:tc>
        <w:tc>
          <w:tcPr>
            <w:tcW w:w="1865" w:type="dxa"/>
            <w:shd w:val="clear" w:color="auto" w:fill="F2F2F2" w:themeFill="background1" w:themeFillShade="F2"/>
          </w:tcPr>
          <w:p w:rsidR="00120F87" w:rsidRPr="00245300" w:rsidRDefault="00120F87" w:rsidP="00245300"/>
        </w:tc>
        <w:tc>
          <w:tcPr>
            <w:tcW w:w="1947" w:type="dxa"/>
            <w:shd w:val="clear" w:color="auto" w:fill="F2F2F2" w:themeFill="background1" w:themeFillShade="F2"/>
          </w:tcPr>
          <w:p w:rsidR="00120F87" w:rsidRDefault="005A2190" w:rsidP="00245300">
            <w:r w:rsidRPr="00245300">
              <w:t>Проводить лексико-грамматический анализ текста</w:t>
            </w:r>
          </w:p>
          <w:p w:rsidR="00605A69" w:rsidRPr="00245300" w:rsidRDefault="00605A69" w:rsidP="00245300"/>
        </w:tc>
        <w:tc>
          <w:tcPr>
            <w:tcW w:w="1487" w:type="dxa"/>
            <w:shd w:val="clear" w:color="auto" w:fill="F2F2F2" w:themeFill="background1" w:themeFillShade="F2"/>
          </w:tcPr>
          <w:p w:rsidR="00120F87" w:rsidRPr="00245300" w:rsidRDefault="00605A69" w:rsidP="00245300">
            <w:pPr>
              <w:rPr>
                <w:lang w:val="en-US"/>
              </w:rPr>
            </w:pPr>
            <w:r w:rsidRPr="00245300">
              <w:rPr>
                <w:lang w:val="en-US"/>
              </w:rPr>
              <w:t>“Supersonic Waves”</w:t>
            </w:r>
          </w:p>
        </w:tc>
      </w:tr>
      <w:tr w:rsidR="00605A69" w:rsidRPr="00245300" w:rsidTr="00B01255">
        <w:trPr>
          <w:trHeight w:val="336"/>
        </w:trPr>
        <w:tc>
          <w:tcPr>
            <w:tcW w:w="496" w:type="dxa"/>
            <w:vAlign w:val="center"/>
          </w:tcPr>
          <w:p w:rsidR="00605A69" w:rsidRPr="00245300" w:rsidRDefault="00605A69" w:rsidP="005E565B">
            <w:pPr>
              <w:jc w:val="center"/>
            </w:pPr>
            <w:r>
              <w:t>2</w:t>
            </w:r>
            <w:r w:rsidR="005E565B">
              <w:t>5</w:t>
            </w:r>
            <w:r w:rsidR="008C3467">
              <w:t>.</w:t>
            </w:r>
          </w:p>
        </w:tc>
        <w:tc>
          <w:tcPr>
            <w:tcW w:w="1977" w:type="dxa"/>
          </w:tcPr>
          <w:p w:rsidR="00605A69" w:rsidRPr="00245300" w:rsidRDefault="00605A69" w:rsidP="00245300">
            <w:r w:rsidRPr="00245300">
              <w:t>Основные виды и формы перевода</w:t>
            </w:r>
          </w:p>
        </w:tc>
        <w:tc>
          <w:tcPr>
            <w:tcW w:w="2400" w:type="dxa"/>
          </w:tcPr>
          <w:p w:rsidR="00605A69" w:rsidRPr="00245300" w:rsidRDefault="00605A69" w:rsidP="00245300"/>
        </w:tc>
        <w:tc>
          <w:tcPr>
            <w:tcW w:w="1865" w:type="dxa"/>
          </w:tcPr>
          <w:p w:rsidR="00605A69" w:rsidRPr="00245300" w:rsidRDefault="00605A69" w:rsidP="00245300"/>
        </w:tc>
        <w:tc>
          <w:tcPr>
            <w:tcW w:w="1947" w:type="dxa"/>
          </w:tcPr>
          <w:p w:rsidR="00605A69" w:rsidRDefault="00605A69" w:rsidP="00245300">
            <w:r w:rsidRPr="00245300">
              <w:t>Проводить лексико-грамматический анализ текста</w:t>
            </w:r>
          </w:p>
          <w:p w:rsidR="00605A69" w:rsidRPr="00245300" w:rsidRDefault="00605A69" w:rsidP="00245300"/>
        </w:tc>
        <w:tc>
          <w:tcPr>
            <w:tcW w:w="1487" w:type="dxa"/>
          </w:tcPr>
          <w:p w:rsidR="00605A69" w:rsidRPr="00245300" w:rsidRDefault="00605A69" w:rsidP="00605A69">
            <w:pPr>
              <w:rPr>
                <w:lang w:val="en-US"/>
              </w:rPr>
            </w:pPr>
            <w:r w:rsidRPr="00245300">
              <w:rPr>
                <w:lang w:val="en-US"/>
              </w:rPr>
              <w:t>“The Early Years”</w:t>
            </w:r>
          </w:p>
        </w:tc>
      </w:tr>
      <w:tr w:rsidR="00605A69" w:rsidRPr="00245300" w:rsidTr="00B01255">
        <w:trPr>
          <w:trHeight w:val="336"/>
        </w:trPr>
        <w:tc>
          <w:tcPr>
            <w:tcW w:w="496" w:type="dxa"/>
            <w:shd w:val="clear" w:color="auto" w:fill="F2F2F2" w:themeFill="background1" w:themeFillShade="F2"/>
            <w:vAlign w:val="center"/>
          </w:tcPr>
          <w:p w:rsidR="00605A69" w:rsidRPr="00245300" w:rsidRDefault="00605A69" w:rsidP="005E565B">
            <w:pPr>
              <w:jc w:val="center"/>
            </w:pPr>
            <w:r>
              <w:t>2</w:t>
            </w:r>
            <w:r w:rsidR="005E565B">
              <w:t>6</w:t>
            </w:r>
            <w:r w:rsidR="008C3467">
              <w:t>.</w:t>
            </w:r>
          </w:p>
        </w:tc>
        <w:tc>
          <w:tcPr>
            <w:tcW w:w="1977" w:type="dxa"/>
            <w:shd w:val="clear" w:color="auto" w:fill="F2F2F2" w:themeFill="background1" w:themeFillShade="F2"/>
          </w:tcPr>
          <w:p w:rsidR="00605A69" w:rsidRPr="00245300" w:rsidRDefault="00605A69" w:rsidP="00245300">
            <w:r w:rsidRPr="00245300">
              <w:t>Устный перевод с листа</w:t>
            </w:r>
          </w:p>
        </w:tc>
        <w:tc>
          <w:tcPr>
            <w:tcW w:w="2400" w:type="dxa"/>
            <w:shd w:val="clear" w:color="auto" w:fill="F2F2F2" w:themeFill="background1" w:themeFillShade="F2"/>
          </w:tcPr>
          <w:p w:rsidR="00605A69" w:rsidRPr="00245300" w:rsidRDefault="00605A69" w:rsidP="00245300">
            <w:pPr>
              <w:rPr>
                <w:lang w:val="en-US"/>
              </w:rPr>
            </w:pPr>
          </w:p>
        </w:tc>
        <w:tc>
          <w:tcPr>
            <w:tcW w:w="1865" w:type="dxa"/>
            <w:shd w:val="clear" w:color="auto" w:fill="F2F2F2" w:themeFill="background1" w:themeFillShade="F2"/>
          </w:tcPr>
          <w:p w:rsidR="00605A69" w:rsidRPr="00245300" w:rsidRDefault="00605A69" w:rsidP="00245300">
            <w:pPr>
              <w:rPr>
                <w:lang w:val="en-US"/>
              </w:rPr>
            </w:pPr>
          </w:p>
        </w:tc>
        <w:tc>
          <w:tcPr>
            <w:tcW w:w="1947" w:type="dxa"/>
            <w:shd w:val="clear" w:color="auto" w:fill="F2F2F2" w:themeFill="background1" w:themeFillShade="F2"/>
          </w:tcPr>
          <w:p w:rsidR="00605A69" w:rsidRPr="00245300" w:rsidRDefault="00605A69" w:rsidP="00245300">
            <w:r w:rsidRPr="00245300">
              <w:t>Выявлять логический ход научной и технической мысли</w:t>
            </w:r>
          </w:p>
        </w:tc>
        <w:tc>
          <w:tcPr>
            <w:tcW w:w="1487" w:type="dxa"/>
            <w:shd w:val="clear" w:color="auto" w:fill="F2F2F2" w:themeFill="background1" w:themeFillShade="F2"/>
          </w:tcPr>
          <w:p w:rsidR="00605A69" w:rsidRPr="00245300" w:rsidRDefault="00605A69" w:rsidP="00245300">
            <w:pPr>
              <w:rPr>
                <w:lang w:val="en-US"/>
              </w:rPr>
            </w:pPr>
            <w:r w:rsidRPr="00245300">
              <w:rPr>
                <w:lang w:val="en-US"/>
              </w:rPr>
              <w:t>“The Early Years”</w:t>
            </w:r>
          </w:p>
        </w:tc>
      </w:tr>
      <w:tr w:rsidR="00605A69" w:rsidRPr="00245300" w:rsidTr="00B01255">
        <w:trPr>
          <w:trHeight w:val="336"/>
        </w:trPr>
        <w:tc>
          <w:tcPr>
            <w:tcW w:w="496" w:type="dxa"/>
            <w:vAlign w:val="center"/>
          </w:tcPr>
          <w:p w:rsidR="00605A69" w:rsidRPr="00245300" w:rsidRDefault="00605A69" w:rsidP="005E565B">
            <w:pPr>
              <w:jc w:val="center"/>
            </w:pPr>
            <w:r>
              <w:lastRenderedPageBreak/>
              <w:t>2</w:t>
            </w:r>
            <w:r w:rsidR="005E565B">
              <w:t>7</w:t>
            </w:r>
            <w:r w:rsidR="008C3467">
              <w:t>.</w:t>
            </w:r>
          </w:p>
        </w:tc>
        <w:tc>
          <w:tcPr>
            <w:tcW w:w="1977" w:type="dxa"/>
          </w:tcPr>
          <w:p w:rsidR="00605A69" w:rsidRPr="00245300" w:rsidRDefault="00605A69" w:rsidP="00245300">
            <w:r w:rsidRPr="00245300">
              <w:t>Специфика устных жанров. Информационное сообщение. Интервью</w:t>
            </w:r>
          </w:p>
        </w:tc>
        <w:tc>
          <w:tcPr>
            <w:tcW w:w="2400" w:type="dxa"/>
          </w:tcPr>
          <w:p w:rsidR="00605A69" w:rsidRPr="00245300" w:rsidRDefault="00605A69" w:rsidP="00245300">
            <w:pPr>
              <w:rPr>
                <w:lang w:val="en-US"/>
              </w:rPr>
            </w:pPr>
          </w:p>
        </w:tc>
        <w:tc>
          <w:tcPr>
            <w:tcW w:w="1865" w:type="dxa"/>
          </w:tcPr>
          <w:p w:rsidR="00605A69" w:rsidRPr="00245300" w:rsidRDefault="00605A69" w:rsidP="00245300">
            <w:pPr>
              <w:rPr>
                <w:lang w:val="en-US"/>
              </w:rPr>
            </w:pPr>
          </w:p>
        </w:tc>
        <w:tc>
          <w:tcPr>
            <w:tcW w:w="1947" w:type="dxa"/>
          </w:tcPr>
          <w:p w:rsidR="00605A69" w:rsidRPr="00245300" w:rsidRDefault="00605A69" w:rsidP="00245300">
            <w:r w:rsidRPr="00245300">
              <w:t>Уметь излагать свои мысли на русском языке.</w:t>
            </w:r>
          </w:p>
        </w:tc>
        <w:tc>
          <w:tcPr>
            <w:tcW w:w="1487" w:type="dxa"/>
          </w:tcPr>
          <w:p w:rsidR="00605A69" w:rsidRPr="00245300" w:rsidRDefault="00605A69" w:rsidP="00245300">
            <w:pPr>
              <w:rPr>
                <w:lang w:val="en-US"/>
              </w:rPr>
            </w:pPr>
            <w:r w:rsidRPr="00245300">
              <w:rPr>
                <w:lang w:val="en-US"/>
              </w:rPr>
              <w:t>“Computer crimes”</w:t>
            </w:r>
          </w:p>
        </w:tc>
      </w:tr>
      <w:tr w:rsidR="00605A69" w:rsidRPr="00245300" w:rsidTr="00B01255">
        <w:trPr>
          <w:trHeight w:val="336"/>
        </w:trPr>
        <w:tc>
          <w:tcPr>
            <w:tcW w:w="496" w:type="dxa"/>
            <w:shd w:val="clear" w:color="auto" w:fill="F2F2F2" w:themeFill="background1" w:themeFillShade="F2"/>
            <w:vAlign w:val="center"/>
          </w:tcPr>
          <w:p w:rsidR="00605A69" w:rsidRPr="00245300" w:rsidRDefault="00605A69" w:rsidP="005E565B">
            <w:pPr>
              <w:jc w:val="center"/>
            </w:pPr>
            <w:r>
              <w:t>2</w:t>
            </w:r>
            <w:r w:rsidR="005E565B">
              <w:t>8</w:t>
            </w:r>
            <w:r w:rsidR="008C3467">
              <w:t>.</w:t>
            </w:r>
          </w:p>
        </w:tc>
        <w:tc>
          <w:tcPr>
            <w:tcW w:w="1977" w:type="dxa"/>
            <w:shd w:val="clear" w:color="auto" w:fill="F2F2F2" w:themeFill="background1" w:themeFillShade="F2"/>
          </w:tcPr>
          <w:p w:rsidR="00605A69" w:rsidRPr="00245300" w:rsidRDefault="00605A69" w:rsidP="00245300">
            <w:r w:rsidRPr="00245300">
              <w:t>Специфика устных жанров. Переговоры. Дискуссии</w:t>
            </w:r>
          </w:p>
        </w:tc>
        <w:tc>
          <w:tcPr>
            <w:tcW w:w="2400" w:type="dxa"/>
            <w:shd w:val="clear" w:color="auto" w:fill="F2F2F2" w:themeFill="background1" w:themeFillShade="F2"/>
          </w:tcPr>
          <w:p w:rsidR="00605A69" w:rsidRPr="00245300" w:rsidRDefault="00605A69" w:rsidP="00245300"/>
        </w:tc>
        <w:tc>
          <w:tcPr>
            <w:tcW w:w="1865" w:type="dxa"/>
            <w:shd w:val="clear" w:color="auto" w:fill="F2F2F2" w:themeFill="background1" w:themeFillShade="F2"/>
          </w:tcPr>
          <w:p w:rsidR="00605A69" w:rsidRPr="00245300" w:rsidRDefault="00605A69" w:rsidP="00245300"/>
        </w:tc>
        <w:tc>
          <w:tcPr>
            <w:tcW w:w="1947" w:type="dxa"/>
            <w:shd w:val="clear" w:color="auto" w:fill="F2F2F2" w:themeFill="background1" w:themeFillShade="F2"/>
          </w:tcPr>
          <w:p w:rsidR="00605A69" w:rsidRPr="00245300" w:rsidRDefault="007633A8" w:rsidP="00245300">
            <w:r>
              <w:t>Понимать относительно полно</w:t>
            </w:r>
            <w:r w:rsidR="00605A69" w:rsidRPr="00245300">
              <w:t xml:space="preserve"> (общий смысл) высказывания на изучаемом иностранном языке в различных ситуациях общения</w:t>
            </w:r>
          </w:p>
        </w:tc>
        <w:tc>
          <w:tcPr>
            <w:tcW w:w="1487" w:type="dxa"/>
            <w:shd w:val="clear" w:color="auto" w:fill="F2F2F2" w:themeFill="background1" w:themeFillShade="F2"/>
          </w:tcPr>
          <w:p w:rsidR="00605A69" w:rsidRPr="00245300" w:rsidRDefault="00605A69" w:rsidP="00245300">
            <w:pPr>
              <w:rPr>
                <w:lang w:val="en-US"/>
              </w:rPr>
            </w:pPr>
            <w:r w:rsidRPr="00245300">
              <w:rPr>
                <w:lang w:val="en-US"/>
              </w:rPr>
              <w:t>“Computer crimes”</w:t>
            </w:r>
          </w:p>
        </w:tc>
      </w:tr>
      <w:tr w:rsidR="00605A69" w:rsidRPr="00245300" w:rsidTr="00B01255">
        <w:trPr>
          <w:trHeight w:val="336"/>
        </w:trPr>
        <w:tc>
          <w:tcPr>
            <w:tcW w:w="496" w:type="dxa"/>
            <w:vAlign w:val="center"/>
          </w:tcPr>
          <w:p w:rsidR="00605A69" w:rsidRPr="00245300" w:rsidRDefault="005E565B" w:rsidP="00B01255">
            <w:pPr>
              <w:jc w:val="center"/>
            </w:pPr>
            <w:r>
              <w:t>29</w:t>
            </w:r>
            <w:r w:rsidR="008C3467">
              <w:t>.</w:t>
            </w:r>
          </w:p>
        </w:tc>
        <w:tc>
          <w:tcPr>
            <w:tcW w:w="1977" w:type="dxa"/>
          </w:tcPr>
          <w:p w:rsidR="00605A69" w:rsidRPr="00245300" w:rsidRDefault="00605A69" w:rsidP="00245300">
            <w:r w:rsidRPr="00245300">
              <w:t>Переводческий анализ в устном переводе</w:t>
            </w:r>
          </w:p>
        </w:tc>
        <w:tc>
          <w:tcPr>
            <w:tcW w:w="2400" w:type="dxa"/>
          </w:tcPr>
          <w:p w:rsidR="00605A69" w:rsidRPr="00245300" w:rsidRDefault="00605A69" w:rsidP="00245300">
            <w:r w:rsidRPr="00245300">
              <w:t>Согласование времен в англ. предложении</w:t>
            </w:r>
          </w:p>
          <w:p w:rsidR="00605A69" w:rsidRPr="00245300" w:rsidRDefault="00605A69" w:rsidP="00245300">
            <w:r w:rsidRPr="00245300">
              <w:t>Правила согласования времен</w:t>
            </w:r>
          </w:p>
        </w:tc>
        <w:tc>
          <w:tcPr>
            <w:tcW w:w="1865" w:type="dxa"/>
          </w:tcPr>
          <w:p w:rsidR="00605A69" w:rsidRPr="00245300" w:rsidRDefault="00605A69" w:rsidP="00245300"/>
        </w:tc>
        <w:tc>
          <w:tcPr>
            <w:tcW w:w="1947" w:type="dxa"/>
          </w:tcPr>
          <w:p w:rsidR="00605A69" w:rsidRPr="00245300" w:rsidRDefault="00605A69" w:rsidP="00245300">
            <w:r w:rsidRPr="00245300">
              <w:t xml:space="preserve">Анализ языковых трудностей текста с целью долее полного понимания смысловой информации </w:t>
            </w:r>
          </w:p>
        </w:tc>
        <w:tc>
          <w:tcPr>
            <w:tcW w:w="1487" w:type="dxa"/>
          </w:tcPr>
          <w:p w:rsidR="00605A69" w:rsidRPr="00245300" w:rsidRDefault="00605A69" w:rsidP="00245300">
            <w:pPr>
              <w:rPr>
                <w:lang w:val="en-US"/>
              </w:rPr>
            </w:pPr>
            <w:r w:rsidRPr="00245300">
              <w:rPr>
                <w:lang w:val="en-US"/>
              </w:rPr>
              <w:t>“</w:t>
            </w:r>
            <w:r w:rsidR="008C3467" w:rsidRPr="00245300">
              <w:rPr>
                <w:lang w:val="en-US"/>
              </w:rPr>
              <w:t>Viruses</w:t>
            </w:r>
            <w:r w:rsidRPr="00245300">
              <w:rPr>
                <w:lang w:val="en-US"/>
              </w:rPr>
              <w:t xml:space="preserve"> and Vaccines”</w:t>
            </w:r>
          </w:p>
        </w:tc>
      </w:tr>
      <w:tr w:rsidR="00605A69" w:rsidRPr="00245300" w:rsidTr="00B01255">
        <w:trPr>
          <w:trHeight w:val="336"/>
        </w:trPr>
        <w:tc>
          <w:tcPr>
            <w:tcW w:w="496" w:type="dxa"/>
            <w:shd w:val="clear" w:color="auto" w:fill="F2F2F2" w:themeFill="background1" w:themeFillShade="F2"/>
            <w:vAlign w:val="center"/>
          </w:tcPr>
          <w:p w:rsidR="00605A69" w:rsidRPr="00245300" w:rsidRDefault="00605A69" w:rsidP="005E565B">
            <w:pPr>
              <w:jc w:val="center"/>
            </w:pPr>
            <w:r>
              <w:t>3</w:t>
            </w:r>
            <w:r w:rsidR="005E565B">
              <w:t>0</w:t>
            </w:r>
            <w:r w:rsidR="008C3467">
              <w:t>.</w:t>
            </w:r>
          </w:p>
        </w:tc>
        <w:tc>
          <w:tcPr>
            <w:tcW w:w="1977" w:type="dxa"/>
            <w:shd w:val="clear" w:color="auto" w:fill="F2F2F2" w:themeFill="background1" w:themeFillShade="F2"/>
          </w:tcPr>
          <w:p w:rsidR="00605A69" w:rsidRPr="00245300" w:rsidRDefault="00605A69" w:rsidP="00245300">
            <w:r w:rsidRPr="00245300">
              <w:t>Переводческая нотация или сокращённая запись</w:t>
            </w:r>
          </w:p>
        </w:tc>
        <w:tc>
          <w:tcPr>
            <w:tcW w:w="2400" w:type="dxa"/>
            <w:shd w:val="clear" w:color="auto" w:fill="F2F2F2" w:themeFill="background1" w:themeFillShade="F2"/>
          </w:tcPr>
          <w:p w:rsidR="00605A69" w:rsidRPr="00245300" w:rsidRDefault="00605A69" w:rsidP="00245300">
            <w:r w:rsidRPr="00245300">
              <w:t>Инфинитив и инфинитивные обороты</w:t>
            </w:r>
          </w:p>
        </w:tc>
        <w:tc>
          <w:tcPr>
            <w:tcW w:w="1865" w:type="dxa"/>
            <w:shd w:val="clear" w:color="auto" w:fill="F2F2F2" w:themeFill="background1" w:themeFillShade="F2"/>
          </w:tcPr>
          <w:p w:rsidR="00605A69" w:rsidRPr="00245300" w:rsidRDefault="00605A69" w:rsidP="00245300"/>
        </w:tc>
        <w:tc>
          <w:tcPr>
            <w:tcW w:w="1947" w:type="dxa"/>
            <w:shd w:val="clear" w:color="auto" w:fill="F2F2F2" w:themeFill="background1" w:themeFillShade="F2"/>
          </w:tcPr>
          <w:p w:rsidR="00605A69" w:rsidRPr="00245300" w:rsidRDefault="00605A69" w:rsidP="00245300">
            <w:r w:rsidRPr="00245300">
              <w:t>Делать сокращённую запись перевода</w:t>
            </w:r>
          </w:p>
        </w:tc>
        <w:tc>
          <w:tcPr>
            <w:tcW w:w="1487" w:type="dxa"/>
            <w:shd w:val="clear" w:color="auto" w:fill="F2F2F2" w:themeFill="background1" w:themeFillShade="F2"/>
          </w:tcPr>
          <w:p w:rsidR="00605A69" w:rsidRPr="00245300" w:rsidRDefault="00605A69" w:rsidP="00245300">
            <w:pPr>
              <w:rPr>
                <w:lang w:val="en-US"/>
              </w:rPr>
            </w:pPr>
            <w:r w:rsidRPr="00245300">
              <w:rPr>
                <w:lang w:val="en-US"/>
              </w:rPr>
              <w:t>“Messenger” Rescue Mission”</w:t>
            </w:r>
          </w:p>
        </w:tc>
      </w:tr>
      <w:tr w:rsidR="00605A69" w:rsidRPr="00245300" w:rsidTr="00B01255">
        <w:trPr>
          <w:trHeight w:val="336"/>
        </w:trPr>
        <w:tc>
          <w:tcPr>
            <w:tcW w:w="496" w:type="dxa"/>
            <w:vAlign w:val="center"/>
          </w:tcPr>
          <w:p w:rsidR="00605A69" w:rsidRPr="00245300" w:rsidRDefault="00605A69" w:rsidP="005E565B">
            <w:pPr>
              <w:jc w:val="center"/>
            </w:pPr>
            <w:r>
              <w:t>3</w:t>
            </w:r>
            <w:r w:rsidR="005E565B">
              <w:t>1</w:t>
            </w:r>
            <w:r w:rsidR="008C3467">
              <w:t>.</w:t>
            </w:r>
          </w:p>
        </w:tc>
        <w:tc>
          <w:tcPr>
            <w:tcW w:w="1977" w:type="dxa"/>
          </w:tcPr>
          <w:p w:rsidR="00605A69" w:rsidRPr="00245300" w:rsidRDefault="00605A69" w:rsidP="00245300">
            <w:r w:rsidRPr="00245300">
              <w:t>Стратегия и тактика исправления ошибок в устном переводе</w:t>
            </w:r>
          </w:p>
        </w:tc>
        <w:tc>
          <w:tcPr>
            <w:tcW w:w="2400" w:type="dxa"/>
          </w:tcPr>
          <w:p w:rsidR="00605A69" w:rsidRPr="00245300" w:rsidRDefault="00605A69" w:rsidP="00245300">
            <w:r w:rsidRPr="00245300">
              <w:t>Формы инфинитива и его функции в предложении</w:t>
            </w:r>
          </w:p>
        </w:tc>
        <w:tc>
          <w:tcPr>
            <w:tcW w:w="1865" w:type="dxa"/>
          </w:tcPr>
          <w:p w:rsidR="00605A69" w:rsidRPr="00245300" w:rsidRDefault="00605A69" w:rsidP="00245300"/>
        </w:tc>
        <w:tc>
          <w:tcPr>
            <w:tcW w:w="1947" w:type="dxa"/>
          </w:tcPr>
          <w:p w:rsidR="00605A69" w:rsidRPr="00245300" w:rsidRDefault="00605A69" w:rsidP="00245300">
            <w:r w:rsidRPr="00245300">
              <w:t>Выявлять ошибки в предложенном переводе и исправлять их</w:t>
            </w:r>
          </w:p>
        </w:tc>
        <w:tc>
          <w:tcPr>
            <w:tcW w:w="1487" w:type="dxa"/>
          </w:tcPr>
          <w:p w:rsidR="00605A69" w:rsidRPr="00245300" w:rsidRDefault="00605A69" w:rsidP="00245300">
            <w:pPr>
              <w:rPr>
                <w:lang w:val="en-US"/>
              </w:rPr>
            </w:pPr>
            <w:r w:rsidRPr="00245300">
              <w:rPr>
                <w:lang w:val="en-US"/>
              </w:rPr>
              <w:t>“Mathematics Saves Lives”</w:t>
            </w:r>
          </w:p>
        </w:tc>
      </w:tr>
      <w:tr w:rsidR="00605A69" w:rsidRPr="00245300" w:rsidTr="00B01255">
        <w:trPr>
          <w:trHeight w:val="336"/>
        </w:trPr>
        <w:tc>
          <w:tcPr>
            <w:tcW w:w="496" w:type="dxa"/>
            <w:shd w:val="clear" w:color="auto" w:fill="F2F2F2" w:themeFill="background1" w:themeFillShade="F2"/>
            <w:vAlign w:val="center"/>
          </w:tcPr>
          <w:p w:rsidR="00605A69" w:rsidRPr="00245300" w:rsidRDefault="00605A69" w:rsidP="005E565B">
            <w:pPr>
              <w:jc w:val="center"/>
            </w:pPr>
            <w:r>
              <w:t>3</w:t>
            </w:r>
            <w:r w:rsidR="005E565B">
              <w:t>2</w:t>
            </w:r>
            <w:r w:rsidR="008C3467">
              <w:t>.</w:t>
            </w:r>
          </w:p>
        </w:tc>
        <w:tc>
          <w:tcPr>
            <w:tcW w:w="9676" w:type="dxa"/>
            <w:gridSpan w:val="5"/>
            <w:shd w:val="clear" w:color="auto" w:fill="F2F2F2" w:themeFill="background1" w:themeFillShade="F2"/>
          </w:tcPr>
          <w:p w:rsidR="00605A69" w:rsidRDefault="00605A69" w:rsidP="00245300"/>
          <w:p w:rsidR="00605A69" w:rsidRDefault="00605A69" w:rsidP="00245300">
            <w:r w:rsidRPr="00245300">
              <w:t xml:space="preserve">Урок </w:t>
            </w:r>
            <w:r w:rsidR="008C3467">
              <w:t xml:space="preserve">- </w:t>
            </w:r>
            <w:r w:rsidRPr="00245300">
              <w:t>экскурсия</w:t>
            </w:r>
          </w:p>
          <w:p w:rsidR="00605A69" w:rsidRPr="00245300" w:rsidRDefault="00605A69" w:rsidP="00245300">
            <w:pPr>
              <w:rPr>
                <w:lang w:val="en-US"/>
              </w:rPr>
            </w:pPr>
          </w:p>
        </w:tc>
      </w:tr>
      <w:tr w:rsidR="00605A69" w:rsidRPr="00B6007F" w:rsidTr="00B01255">
        <w:trPr>
          <w:trHeight w:val="336"/>
        </w:trPr>
        <w:tc>
          <w:tcPr>
            <w:tcW w:w="496" w:type="dxa"/>
            <w:vAlign w:val="center"/>
          </w:tcPr>
          <w:p w:rsidR="00605A69" w:rsidRPr="00245300" w:rsidRDefault="00605A69" w:rsidP="005E565B">
            <w:pPr>
              <w:jc w:val="center"/>
            </w:pPr>
            <w:r>
              <w:t>3</w:t>
            </w:r>
            <w:r w:rsidR="005E565B">
              <w:t>3</w:t>
            </w:r>
            <w:r w:rsidR="008C3467">
              <w:t>.</w:t>
            </w:r>
          </w:p>
        </w:tc>
        <w:tc>
          <w:tcPr>
            <w:tcW w:w="1977" w:type="dxa"/>
          </w:tcPr>
          <w:p w:rsidR="00605A69" w:rsidRPr="00245300" w:rsidRDefault="00605A69" w:rsidP="00245300">
            <w:r w:rsidRPr="00245300">
              <w:t>Урок-пресс конференция «Развитие науки на современном этапе в России»</w:t>
            </w:r>
          </w:p>
        </w:tc>
        <w:tc>
          <w:tcPr>
            <w:tcW w:w="7699" w:type="dxa"/>
            <w:gridSpan w:val="4"/>
          </w:tcPr>
          <w:p w:rsidR="00605A69" w:rsidRPr="003D3899" w:rsidRDefault="00605A69" w:rsidP="00245300">
            <w:pPr>
              <w:rPr>
                <w:i/>
                <w:lang w:val="en-US"/>
              </w:rPr>
            </w:pPr>
            <w:r w:rsidRPr="003D3899">
              <w:rPr>
                <w:i/>
                <w:lang w:val="en-US"/>
              </w:rPr>
              <w:t>Many people all over the world are interested in the processes which are taking place in this country and they are eager to know about the development of Russian science. You are correspondents of BBC. What questions would you ask Russian scientists?</w:t>
            </w:r>
          </w:p>
        </w:tc>
      </w:tr>
      <w:tr w:rsidR="00605A69" w:rsidRPr="00605A69" w:rsidTr="00B01255">
        <w:trPr>
          <w:trHeight w:val="336"/>
        </w:trPr>
        <w:tc>
          <w:tcPr>
            <w:tcW w:w="496" w:type="dxa"/>
            <w:shd w:val="clear" w:color="auto" w:fill="F2F2F2" w:themeFill="background1" w:themeFillShade="F2"/>
            <w:vAlign w:val="center"/>
          </w:tcPr>
          <w:p w:rsidR="00605A69" w:rsidRPr="00245300" w:rsidRDefault="00605A69" w:rsidP="005E565B">
            <w:pPr>
              <w:jc w:val="center"/>
            </w:pPr>
            <w:r>
              <w:t>3</w:t>
            </w:r>
            <w:r w:rsidR="005E565B">
              <w:t>4</w:t>
            </w:r>
            <w:r w:rsidR="008C3467">
              <w:t>.</w:t>
            </w:r>
          </w:p>
        </w:tc>
        <w:tc>
          <w:tcPr>
            <w:tcW w:w="9676" w:type="dxa"/>
            <w:gridSpan w:val="5"/>
            <w:shd w:val="clear" w:color="auto" w:fill="F2F2F2" w:themeFill="background1" w:themeFillShade="F2"/>
          </w:tcPr>
          <w:p w:rsidR="00605A69" w:rsidRDefault="00605A69" w:rsidP="00245300"/>
          <w:p w:rsidR="00605A69" w:rsidRDefault="00605A69" w:rsidP="00245300">
            <w:r>
              <w:t>Итоговый урок</w:t>
            </w:r>
            <w:r w:rsidR="00D74EA9">
              <w:t>. Обобщение пройденного материала.</w:t>
            </w:r>
          </w:p>
          <w:p w:rsidR="00605A69" w:rsidRPr="00D74EA9" w:rsidRDefault="00605A69" w:rsidP="00245300"/>
        </w:tc>
      </w:tr>
    </w:tbl>
    <w:p w:rsidR="00120F87" w:rsidRPr="00D74EA9" w:rsidRDefault="00120F87" w:rsidP="00245300">
      <w:pPr>
        <w:spacing w:after="0" w:line="240" w:lineRule="auto"/>
        <w:jc w:val="center"/>
      </w:pPr>
    </w:p>
    <w:p w:rsidR="003242D2" w:rsidRDefault="003242D2" w:rsidP="00245300">
      <w:pPr>
        <w:spacing w:after="0" w:line="240" w:lineRule="auto"/>
        <w:jc w:val="center"/>
      </w:pPr>
    </w:p>
    <w:p w:rsidR="00605A69" w:rsidRDefault="00605A69" w:rsidP="00245300">
      <w:pPr>
        <w:spacing w:after="0" w:line="240" w:lineRule="auto"/>
        <w:jc w:val="center"/>
      </w:pPr>
    </w:p>
    <w:p w:rsidR="00605A69" w:rsidRDefault="00605A69" w:rsidP="00245300">
      <w:pPr>
        <w:spacing w:after="0" w:line="240" w:lineRule="auto"/>
        <w:jc w:val="center"/>
      </w:pPr>
    </w:p>
    <w:p w:rsidR="00605A69" w:rsidRDefault="00605A69" w:rsidP="00245300">
      <w:pPr>
        <w:spacing w:after="0" w:line="240" w:lineRule="auto"/>
        <w:jc w:val="center"/>
      </w:pPr>
    </w:p>
    <w:p w:rsidR="00605A69" w:rsidRDefault="00605A69" w:rsidP="00245300">
      <w:pPr>
        <w:spacing w:after="0" w:line="240" w:lineRule="auto"/>
        <w:jc w:val="center"/>
      </w:pPr>
    </w:p>
    <w:p w:rsidR="005229FF" w:rsidRDefault="005229FF" w:rsidP="00245300">
      <w:pPr>
        <w:spacing w:after="0" w:line="240" w:lineRule="auto"/>
        <w:jc w:val="center"/>
      </w:pPr>
    </w:p>
    <w:p w:rsidR="005229FF" w:rsidRDefault="005229FF" w:rsidP="00245300">
      <w:pPr>
        <w:spacing w:after="0" w:line="240" w:lineRule="auto"/>
        <w:jc w:val="center"/>
      </w:pPr>
    </w:p>
    <w:p w:rsidR="005229FF" w:rsidRDefault="005229FF" w:rsidP="00245300">
      <w:pPr>
        <w:spacing w:after="0" w:line="240" w:lineRule="auto"/>
        <w:jc w:val="center"/>
      </w:pPr>
    </w:p>
    <w:p w:rsidR="005229FF" w:rsidRDefault="005229FF" w:rsidP="00245300">
      <w:pPr>
        <w:spacing w:after="0" w:line="240" w:lineRule="auto"/>
        <w:jc w:val="center"/>
      </w:pPr>
    </w:p>
    <w:p w:rsidR="005229FF" w:rsidRDefault="005229FF" w:rsidP="00245300">
      <w:pPr>
        <w:spacing w:after="0" w:line="240" w:lineRule="auto"/>
        <w:jc w:val="center"/>
      </w:pPr>
    </w:p>
    <w:p w:rsidR="00605A69" w:rsidRPr="00605A69" w:rsidRDefault="00605A69" w:rsidP="00245300">
      <w:pPr>
        <w:spacing w:after="0" w:line="240" w:lineRule="auto"/>
        <w:jc w:val="center"/>
      </w:pPr>
    </w:p>
    <w:p w:rsidR="000776D0" w:rsidRPr="00245300" w:rsidRDefault="000776D0" w:rsidP="00245300">
      <w:pPr>
        <w:spacing w:after="0" w:line="240" w:lineRule="auto"/>
        <w:jc w:val="center"/>
        <w:rPr>
          <w:b/>
        </w:rPr>
      </w:pPr>
      <w:r w:rsidRPr="00D74EA9">
        <w:rPr>
          <w:b/>
        </w:rPr>
        <w:lastRenderedPageBreak/>
        <w:t xml:space="preserve">11 </w:t>
      </w:r>
      <w:r w:rsidRPr="00245300">
        <w:rPr>
          <w:b/>
        </w:rPr>
        <w:t>класс</w:t>
      </w:r>
      <w:r w:rsidR="00D529BB">
        <w:rPr>
          <w:b/>
        </w:rPr>
        <w:t xml:space="preserve"> (34 часа)</w:t>
      </w:r>
    </w:p>
    <w:p w:rsidR="000776D0" w:rsidRDefault="00605A69" w:rsidP="00245300">
      <w:pPr>
        <w:spacing w:after="0" w:line="240" w:lineRule="auto"/>
        <w:jc w:val="center"/>
        <w:rPr>
          <w:b/>
        </w:rPr>
      </w:pPr>
      <w:r>
        <w:rPr>
          <w:b/>
        </w:rPr>
        <w:t>1 полугодие (1</w:t>
      </w:r>
      <w:r w:rsidR="000810D7">
        <w:rPr>
          <w:b/>
        </w:rPr>
        <w:t>5</w:t>
      </w:r>
      <w:r w:rsidR="004A30D6">
        <w:rPr>
          <w:b/>
        </w:rPr>
        <w:t xml:space="preserve"> часов</w:t>
      </w:r>
      <w:r w:rsidR="000776D0" w:rsidRPr="00245300">
        <w:rPr>
          <w:b/>
        </w:rPr>
        <w:t>)</w:t>
      </w:r>
    </w:p>
    <w:p w:rsidR="004A30D6" w:rsidRPr="00245300" w:rsidRDefault="004A30D6" w:rsidP="00245300">
      <w:pPr>
        <w:spacing w:after="0" w:line="240" w:lineRule="auto"/>
        <w:jc w:val="center"/>
        <w:rPr>
          <w:b/>
        </w:rPr>
      </w:pPr>
    </w:p>
    <w:tbl>
      <w:tblPr>
        <w:tblStyle w:val="a3"/>
        <w:tblW w:w="0" w:type="auto"/>
        <w:tblInd w:w="-601" w:type="dxa"/>
        <w:tblLayout w:type="fixed"/>
        <w:tblLook w:val="04A0"/>
      </w:tblPr>
      <w:tblGrid>
        <w:gridCol w:w="709"/>
        <w:gridCol w:w="2684"/>
        <w:gridCol w:w="4805"/>
        <w:gridCol w:w="1944"/>
      </w:tblGrid>
      <w:tr w:rsidR="000776D0" w:rsidRPr="00245300" w:rsidTr="00A458CD">
        <w:trPr>
          <w:trHeight w:val="1042"/>
        </w:trPr>
        <w:tc>
          <w:tcPr>
            <w:tcW w:w="709" w:type="dxa"/>
            <w:vAlign w:val="center"/>
          </w:tcPr>
          <w:p w:rsidR="000776D0" w:rsidRPr="00A458CD" w:rsidRDefault="000776D0" w:rsidP="00A458CD">
            <w:pPr>
              <w:ind w:left="-108" w:right="-108"/>
              <w:jc w:val="center"/>
              <w:rPr>
                <w:b/>
              </w:rPr>
            </w:pPr>
            <w:r w:rsidRPr="00A458CD">
              <w:rPr>
                <w:b/>
              </w:rPr>
              <w:t>№ урока</w:t>
            </w:r>
            <w:r w:rsidRPr="00D74EA9">
              <w:rPr>
                <w:b/>
              </w:rPr>
              <w:t>/</w:t>
            </w:r>
            <w:r w:rsidRPr="00A458CD">
              <w:rPr>
                <w:b/>
              </w:rPr>
              <w:t>дата</w:t>
            </w:r>
          </w:p>
        </w:tc>
        <w:tc>
          <w:tcPr>
            <w:tcW w:w="2684" w:type="dxa"/>
            <w:vAlign w:val="center"/>
          </w:tcPr>
          <w:p w:rsidR="000776D0" w:rsidRPr="00A458CD" w:rsidRDefault="000776D0" w:rsidP="00A458CD">
            <w:pPr>
              <w:jc w:val="center"/>
              <w:rPr>
                <w:b/>
              </w:rPr>
            </w:pPr>
            <w:r w:rsidRPr="00A458CD">
              <w:rPr>
                <w:b/>
              </w:rPr>
              <w:t>Тема. Ситуация. Проблема.</w:t>
            </w:r>
          </w:p>
        </w:tc>
        <w:tc>
          <w:tcPr>
            <w:tcW w:w="4805" w:type="dxa"/>
            <w:vAlign w:val="center"/>
          </w:tcPr>
          <w:p w:rsidR="000776D0" w:rsidRPr="00A458CD" w:rsidRDefault="000776D0" w:rsidP="00A458CD">
            <w:pPr>
              <w:jc w:val="center"/>
              <w:rPr>
                <w:b/>
              </w:rPr>
            </w:pPr>
            <w:r w:rsidRPr="00A458CD">
              <w:rPr>
                <w:b/>
              </w:rPr>
              <w:t>Вид деятельности</w:t>
            </w:r>
          </w:p>
        </w:tc>
        <w:tc>
          <w:tcPr>
            <w:tcW w:w="1944" w:type="dxa"/>
            <w:vAlign w:val="center"/>
          </w:tcPr>
          <w:p w:rsidR="000776D0" w:rsidRPr="00A458CD" w:rsidRDefault="000776D0" w:rsidP="00A458CD">
            <w:pPr>
              <w:jc w:val="center"/>
              <w:rPr>
                <w:b/>
              </w:rPr>
            </w:pPr>
            <w:r w:rsidRPr="00A458CD">
              <w:rPr>
                <w:b/>
              </w:rPr>
              <w:t>Тексты для перевода и  обсуждения</w:t>
            </w:r>
          </w:p>
        </w:tc>
      </w:tr>
      <w:tr w:rsidR="000776D0" w:rsidRPr="00245300" w:rsidTr="00B01255">
        <w:trPr>
          <w:trHeight w:val="528"/>
        </w:trPr>
        <w:tc>
          <w:tcPr>
            <w:tcW w:w="709" w:type="dxa"/>
            <w:shd w:val="clear" w:color="auto" w:fill="F2F2F2" w:themeFill="background1" w:themeFillShade="F2"/>
            <w:vAlign w:val="center"/>
          </w:tcPr>
          <w:p w:rsidR="000776D0" w:rsidRPr="00245300" w:rsidRDefault="000776D0" w:rsidP="00B01255">
            <w:pPr>
              <w:jc w:val="center"/>
            </w:pPr>
            <w:r w:rsidRPr="00245300">
              <w:t>1</w:t>
            </w:r>
            <w:r w:rsidR="000D6B98" w:rsidRPr="00245300">
              <w:rPr>
                <w:lang w:val="en-US"/>
              </w:rPr>
              <w:t>.</w:t>
            </w:r>
          </w:p>
          <w:p w:rsidR="000D6B98" w:rsidRPr="00245300" w:rsidRDefault="000D6B98" w:rsidP="00B01255">
            <w:pPr>
              <w:jc w:val="center"/>
            </w:pPr>
          </w:p>
        </w:tc>
        <w:tc>
          <w:tcPr>
            <w:tcW w:w="2684" w:type="dxa"/>
            <w:shd w:val="clear" w:color="auto" w:fill="F2F2F2" w:themeFill="background1" w:themeFillShade="F2"/>
          </w:tcPr>
          <w:p w:rsidR="000776D0" w:rsidRPr="00245300" w:rsidRDefault="000D6B98" w:rsidP="007C29B0">
            <w:r w:rsidRPr="00245300">
              <w:t>Перевод британских источников</w:t>
            </w:r>
          </w:p>
        </w:tc>
        <w:tc>
          <w:tcPr>
            <w:tcW w:w="4805" w:type="dxa"/>
            <w:shd w:val="clear" w:color="auto" w:fill="F2F2F2" w:themeFill="background1" w:themeFillShade="F2"/>
          </w:tcPr>
          <w:p w:rsidR="000776D0" w:rsidRPr="00245300" w:rsidRDefault="000D6B98" w:rsidP="007C29B0">
            <w:r w:rsidRPr="00245300">
              <w:t>Умение пользоваться словарями разных типов</w:t>
            </w:r>
          </w:p>
        </w:tc>
        <w:tc>
          <w:tcPr>
            <w:tcW w:w="1944" w:type="dxa"/>
            <w:shd w:val="clear" w:color="auto" w:fill="F2F2F2" w:themeFill="background1" w:themeFillShade="F2"/>
          </w:tcPr>
          <w:p w:rsidR="000776D0" w:rsidRPr="00245300" w:rsidRDefault="000D6B98" w:rsidP="007C29B0">
            <w:pPr>
              <w:rPr>
                <w:lang w:val="en-US"/>
              </w:rPr>
            </w:pPr>
            <w:r w:rsidRPr="00245300">
              <w:rPr>
                <w:lang w:val="en-US"/>
              </w:rPr>
              <w:t>“Nature, Chemistry and You”</w:t>
            </w:r>
          </w:p>
        </w:tc>
      </w:tr>
      <w:tr w:rsidR="000776D0" w:rsidRPr="00B6007F" w:rsidTr="00B01255">
        <w:trPr>
          <w:trHeight w:val="814"/>
        </w:trPr>
        <w:tc>
          <w:tcPr>
            <w:tcW w:w="709" w:type="dxa"/>
            <w:vAlign w:val="center"/>
          </w:tcPr>
          <w:p w:rsidR="000776D0" w:rsidRPr="00245300" w:rsidRDefault="004A30D6" w:rsidP="00B01255">
            <w:pPr>
              <w:jc w:val="center"/>
            </w:pPr>
            <w:r>
              <w:t>2</w:t>
            </w:r>
            <w:r w:rsidR="000D6B98" w:rsidRPr="00245300">
              <w:t>.</w:t>
            </w:r>
          </w:p>
          <w:p w:rsidR="000D6B98" w:rsidRPr="00245300" w:rsidRDefault="000D6B98" w:rsidP="00B01255">
            <w:pPr>
              <w:jc w:val="center"/>
            </w:pPr>
          </w:p>
        </w:tc>
        <w:tc>
          <w:tcPr>
            <w:tcW w:w="2684" w:type="dxa"/>
          </w:tcPr>
          <w:p w:rsidR="000776D0" w:rsidRPr="00245300" w:rsidRDefault="000D6B98" w:rsidP="007C29B0">
            <w:r w:rsidRPr="00245300">
              <w:t>Перевод британских источников</w:t>
            </w:r>
          </w:p>
        </w:tc>
        <w:tc>
          <w:tcPr>
            <w:tcW w:w="4805" w:type="dxa"/>
          </w:tcPr>
          <w:p w:rsidR="000776D0" w:rsidRPr="00245300" w:rsidRDefault="000D6B98" w:rsidP="007C29B0">
            <w:r w:rsidRPr="00245300">
              <w:t>Группировка и систематизация языковых средств по определенному признаку</w:t>
            </w:r>
          </w:p>
        </w:tc>
        <w:tc>
          <w:tcPr>
            <w:tcW w:w="1944" w:type="dxa"/>
          </w:tcPr>
          <w:p w:rsidR="000776D0" w:rsidRPr="00245300" w:rsidRDefault="000D6B98" w:rsidP="007C29B0">
            <w:pPr>
              <w:rPr>
                <w:lang w:val="en-US"/>
              </w:rPr>
            </w:pPr>
            <w:r w:rsidRPr="00245300">
              <w:rPr>
                <w:lang w:val="en-US"/>
              </w:rPr>
              <w:t>“Kinetic Theory”</w:t>
            </w:r>
          </w:p>
          <w:p w:rsidR="000D6B98" w:rsidRPr="00245300" w:rsidRDefault="000D6B98" w:rsidP="007C29B0">
            <w:pPr>
              <w:rPr>
                <w:lang w:val="en-US"/>
              </w:rPr>
            </w:pPr>
            <w:r w:rsidRPr="00245300">
              <w:rPr>
                <w:lang w:val="en-US"/>
              </w:rPr>
              <w:t>“Chemistry. A Modern Course”</w:t>
            </w:r>
          </w:p>
        </w:tc>
      </w:tr>
      <w:tr w:rsidR="000776D0" w:rsidRPr="00B6007F" w:rsidTr="00B01255">
        <w:trPr>
          <w:trHeight w:val="814"/>
        </w:trPr>
        <w:tc>
          <w:tcPr>
            <w:tcW w:w="709" w:type="dxa"/>
            <w:shd w:val="clear" w:color="auto" w:fill="F2F2F2" w:themeFill="background1" w:themeFillShade="F2"/>
            <w:vAlign w:val="center"/>
          </w:tcPr>
          <w:p w:rsidR="000776D0" w:rsidRPr="00245300" w:rsidRDefault="004A30D6" w:rsidP="00B01255">
            <w:pPr>
              <w:jc w:val="center"/>
            </w:pPr>
            <w:r>
              <w:t>3</w:t>
            </w:r>
            <w:r w:rsidR="000D6B98" w:rsidRPr="00245300">
              <w:t>.</w:t>
            </w:r>
          </w:p>
          <w:p w:rsidR="000D6B98" w:rsidRPr="00245300" w:rsidRDefault="000D6B98" w:rsidP="00B01255">
            <w:pPr>
              <w:jc w:val="center"/>
            </w:pPr>
          </w:p>
        </w:tc>
        <w:tc>
          <w:tcPr>
            <w:tcW w:w="2684" w:type="dxa"/>
            <w:shd w:val="clear" w:color="auto" w:fill="F2F2F2" w:themeFill="background1" w:themeFillShade="F2"/>
          </w:tcPr>
          <w:p w:rsidR="000776D0" w:rsidRPr="00245300" w:rsidRDefault="000D6B98" w:rsidP="007C29B0">
            <w:r w:rsidRPr="00245300">
              <w:t>Перевод американских источников</w:t>
            </w:r>
          </w:p>
        </w:tc>
        <w:tc>
          <w:tcPr>
            <w:tcW w:w="4805" w:type="dxa"/>
            <w:shd w:val="clear" w:color="auto" w:fill="F2F2F2" w:themeFill="background1" w:themeFillShade="F2"/>
          </w:tcPr>
          <w:p w:rsidR="000776D0" w:rsidRPr="00245300" w:rsidRDefault="000D6B98" w:rsidP="007C29B0">
            <w:r w:rsidRPr="00245300">
              <w:t>Группировка и систематизация языковых средств по определенному признаку</w:t>
            </w:r>
          </w:p>
        </w:tc>
        <w:tc>
          <w:tcPr>
            <w:tcW w:w="1944" w:type="dxa"/>
            <w:shd w:val="clear" w:color="auto" w:fill="F2F2F2" w:themeFill="background1" w:themeFillShade="F2"/>
          </w:tcPr>
          <w:p w:rsidR="000776D0" w:rsidRPr="00245300" w:rsidRDefault="000D6B98" w:rsidP="007C29B0">
            <w:pPr>
              <w:rPr>
                <w:lang w:val="en-US"/>
              </w:rPr>
            </w:pPr>
            <w:r w:rsidRPr="00245300">
              <w:rPr>
                <w:lang w:val="en-US"/>
              </w:rPr>
              <w:t>“Laws of Motion” “Focus on Physical Science”</w:t>
            </w:r>
          </w:p>
        </w:tc>
      </w:tr>
      <w:tr w:rsidR="000776D0" w:rsidRPr="00245300" w:rsidTr="00B01255">
        <w:trPr>
          <w:trHeight w:val="271"/>
        </w:trPr>
        <w:tc>
          <w:tcPr>
            <w:tcW w:w="709" w:type="dxa"/>
            <w:vAlign w:val="center"/>
          </w:tcPr>
          <w:p w:rsidR="000D6B98" w:rsidRPr="00245300" w:rsidRDefault="004A30D6" w:rsidP="00B01255">
            <w:pPr>
              <w:jc w:val="center"/>
            </w:pPr>
            <w:r>
              <w:t>4</w:t>
            </w:r>
            <w:r w:rsidR="000D6B98" w:rsidRPr="00245300">
              <w:t>.</w:t>
            </w:r>
          </w:p>
          <w:p w:rsidR="000776D0" w:rsidRPr="00245300" w:rsidRDefault="000776D0" w:rsidP="00B01255">
            <w:pPr>
              <w:jc w:val="center"/>
            </w:pPr>
          </w:p>
        </w:tc>
        <w:tc>
          <w:tcPr>
            <w:tcW w:w="2684" w:type="dxa"/>
          </w:tcPr>
          <w:p w:rsidR="000776D0" w:rsidRPr="00245300" w:rsidRDefault="000D6B98" w:rsidP="007C29B0">
            <w:r w:rsidRPr="00245300">
              <w:t>Перевод американских источников</w:t>
            </w:r>
          </w:p>
        </w:tc>
        <w:tc>
          <w:tcPr>
            <w:tcW w:w="4805" w:type="dxa"/>
          </w:tcPr>
          <w:p w:rsidR="000776D0" w:rsidRPr="00245300" w:rsidRDefault="000D6B98" w:rsidP="007C29B0">
            <w:r w:rsidRPr="00245300">
              <w:t>Прогнозировать содержание по началу текста</w:t>
            </w:r>
          </w:p>
        </w:tc>
        <w:tc>
          <w:tcPr>
            <w:tcW w:w="1944" w:type="dxa"/>
          </w:tcPr>
          <w:p w:rsidR="000776D0" w:rsidRPr="00245300" w:rsidRDefault="000D6B98" w:rsidP="007C29B0">
            <w:pPr>
              <w:rPr>
                <w:lang w:val="en-US"/>
              </w:rPr>
            </w:pPr>
            <w:r w:rsidRPr="00245300">
              <w:rPr>
                <w:lang w:val="en-US"/>
              </w:rPr>
              <w:t>“Timber”</w:t>
            </w:r>
          </w:p>
        </w:tc>
      </w:tr>
      <w:tr w:rsidR="000776D0" w:rsidRPr="00245300" w:rsidTr="00B01255">
        <w:trPr>
          <w:trHeight w:val="528"/>
        </w:trPr>
        <w:tc>
          <w:tcPr>
            <w:tcW w:w="709" w:type="dxa"/>
            <w:shd w:val="clear" w:color="auto" w:fill="F2F2F2" w:themeFill="background1" w:themeFillShade="F2"/>
            <w:vAlign w:val="center"/>
          </w:tcPr>
          <w:p w:rsidR="000776D0" w:rsidRPr="00245300" w:rsidRDefault="004A30D6" w:rsidP="00B01255">
            <w:pPr>
              <w:jc w:val="center"/>
            </w:pPr>
            <w:r>
              <w:t>5</w:t>
            </w:r>
            <w:r w:rsidR="000D6B98" w:rsidRPr="00245300">
              <w:t>.</w:t>
            </w:r>
          </w:p>
          <w:p w:rsidR="000D6B98" w:rsidRPr="00245300" w:rsidRDefault="000D6B98" w:rsidP="00B01255">
            <w:pPr>
              <w:jc w:val="center"/>
            </w:pPr>
          </w:p>
          <w:p w:rsidR="000D6B98" w:rsidRPr="00245300" w:rsidRDefault="000D6B98" w:rsidP="00B01255">
            <w:pPr>
              <w:jc w:val="center"/>
            </w:pPr>
          </w:p>
        </w:tc>
        <w:tc>
          <w:tcPr>
            <w:tcW w:w="2684" w:type="dxa"/>
            <w:shd w:val="clear" w:color="auto" w:fill="F2F2F2" w:themeFill="background1" w:themeFillShade="F2"/>
          </w:tcPr>
          <w:p w:rsidR="000776D0" w:rsidRPr="00245300" w:rsidRDefault="000D6B98" w:rsidP="007C29B0">
            <w:r w:rsidRPr="00245300">
              <w:t>Письменный перевод</w:t>
            </w:r>
          </w:p>
          <w:p w:rsidR="000D6B98" w:rsidRPr="00245300" w:rsidRDefault="000D6B98" w:rsidP="007C29B0">
            <w:r w:rsidRPr="00245300">
              <w:t>Этапы работы над полным письменным переводом</w:t>
            </w:r>
          </w:p>
        </w:tc>
        <w:tc>
          <w:tcPr>
            <w:tcW w:w="4805" w:type="dxa"/>
            <w:shd w:val="clear" w:color="auto" w:fill="F2F2F2" w:themeFill="background1" w:themeFillShade="F2"/>
          </w:tcPr>
          <w:p w:rsidR="000776D0" w:rsidRPr="00245300" w:rsidRDefault="000D6B98" w:rsidP="007C29B0">
            <w:r w:rsidRPr="00245300">
              <w:t>Поиск правильного значения слов с учётом контекста.</w:t>
            </w:r>
          </w:p>
        </w:tc>
        <w:tc>
          <w:tcPr>
            <w:tcW w:w="1944" w:type="dxa"/>
            <w:shd w:val="clear" w:color="auto" w:fill="F2F2F2" w:themeFill="background1" w:themeFillShade="F2"/>
          </w:tcPr>
          <w:p w:rsidR="000776D0" w:rsidRPr="00245300" w:rsidRDefault="000D6B98" w:rsidP="007C29B0">
            <w:pPr>
              <w:rPr>
                <w:lang w:val="en-US"/>
              </w:rPr>
            </w:pPr>
            <w:r w:rsidRPr="00245300">
              <w:rPr>
                <w:lang w:val="en-US"/>
              </w:rPr>
              <w:t>“Energy from Space”</w:t>
            </w:r>
          </w:p>
        </w:tc>
      </w:tr>
      <w:tr w:rsidR="000776D0" w:rsidRPr="00245300" w:rsidTr="00B01255">
        <w:trPr>
          <w:trHeight w:val="543"/>
        </w:trPr>
        <w:tc>
          <w:tcPr>
            <w:tcW w:w="709" w:type="dxa"/>
            <w:vAlign w:val="center"/>
          </w:tcPr>
          <w:p w:rsidR="000776D0" w:rsidRPr="00245300" w:rsidRDefault="004A30D6" w:rsidP="00B01255">
            <w:pPr>
              <w:jc w:val="center"/>
            </w:pPr>
            <w:r>
              <w:t>6</w:t>
            </w:r>
            <w:r w:rsidR="000D6B98" w:rsidRPr="00245300">
              <w:t>.</w:t>
            </w:r>
          </w:p>
          <w:p w:rsidR="000D6B98" w:rsidRPr="00245300" w:rsidRDefault="000D6B98" w:rsidP="00B01255">
            <w:pPr>
              <w:jc w:val="center"/>
            </w:pPr>
          </w:p>
        </w:tc>
        <w:tc>
          <w:tcPr>
            <w:tcW w:w="2684" w:type="dxa"/>
          </w:tcPr>
          <w:p w:rsidR="000776D0" w:rsidRPr="00245300" w:rsidRDefault="000D6B98" w:rsidP="007C29B0">
            <w:r w:rsidRPr="00245300">
              <w:t>Общие требования к адекватному переводу и его оформление</w:t>
            </w:r>
          </w:p>
        </w:tc>
        <w:tc>
          <w:tcPr>
            <w:tcW w:w="4805" w:type="dxa"/>
          </w:tcPr>
          <w:p w:rsidR="000776D0" w:rsidRPr="00245300" w:rsidRDefault="000D6B98" w:rsidP="007C29B0">
            <w:r w:rsidRPr="00245300">
              <w:t>Точно передавать содержание текста со всеми оттенками и особенностями стиля в соответствии с нормами русского языка</w:t>
            </w:r>
          </w:p>
        </w:tc>
        <w:tc>
          <w:tcPr>
            <w:tcW w:w="1944" w:type="dxa"/>
          </w:tcPr>
          <w:p w:rsidR="000776D0" w:rsidRPr="00245300" w:rsidRDefault="000D6B98" w:rsidP="007C29B0">
            <w:pPr>
              <w:rPr>
                <w:lang w:val="en-US"/>
              </w:rPr>
            </w:pPr>
            <w:r w:rsidRPr="00245300">
              <w:rPr>
                <w:lang w:val="en-US"/>
              </w:rPr>
              <w:t>“Digit that Means Nothing”</w:t>
            </w:r>
          </w:p>
        </w:tc>
      </w:tr>
      <w:tr w:rsidR="000776D0" w:rsidRPr="00245300" w:rsidTr="00B01255">
        <w:trPr>
          <w:trHeight w:val="814"/>
        </w:trPr>
        <w:tc>
          <w:tcPr>
            <w:tcW w:w="709" w:type="dxa"/>
            <w:shd w:val="clear" w:color="auto" w:fill="F2F2F2" w:themeFill="background1" w:themeFillShade="F2"/>
            <w:vAlign w:val="center"/>
          </w:tcPr>
          <w:p w:rsidR="000776D0" w:rsidRPr="00245300" w:rsidRDefault="004A30D6" w:rsidP="00B01255">
            <w:pPr>
              <w:jc w:val="center"/>
            </w:pPr>
            <w:r>
              <w:t>7</w:t>
            </w:r>
            <w:r w:rsidR="000D6B98" w:rsidRPr="00245300">
              <w:t>.</w:t>
            </w:r>
          </w:p>
          <w:p w:rsidR="000D6B98" w:rsidRPr="00245300" w:rsidRDefault="000D6B98" w:rsidP="00B01255">
            <w:pPr>
              <w:jc w:val="center"/>
            </w:pPr>
          </w:p>
        </w:tc>
        <w:tc>
          <w:tcPr>
            <w:tcW w:w="2684" w:type="dxa"/>
            <w:shd w:val="clear" w:color="auto" w:fill="F2F2F2" w:themeFill="background1" w:themeFillShade="F2"/>
          </w:tcPr>
          <w:p w:rsidR="000776D0" w:rsidRPr="00245300" w:rsidRDefault="000D6B98" w:rsidP="007C29B0">
            <w:r w:rsidRPr="00245300">
              <w:t>Реферативный перевод</w:t>
            </w:r>
          </w:p>
          <w:p w:rsidR="000D6B98" w:rsidRPr="00245300" w:rsidRDefault="000D6B98" w:rsidP="007C29B0">
            <w:r w:rsidRPr="00245300">
              <w:t>Этапы работы над реферативным переводом</w:t>
            </w:r>
          </w:p>
        </w:tc>
        <w:tc>
          <w:tcPr>
            <w:tcW w:w="4805" w:type="dxa"/>
            <w:shd w:val="clear" w:color="auto" w:fill="F2F2F2" w:themeFill="background1" w:themeFillShade="F2"/>
          </w:tcPr>
          <w:p w:rsidR="000776D0" w:rsidRPr="00245300" w:rsidRDefault="000D6B98" w:rsidP="007C29B0">
            <w:r w:rsidRPr="00245300">
              <w:t>Уметь кратко излагать сущность затронутого в тексте вопроса</w:t>
            </w:r>
          </w:p>
        </w:tc>
        <w:tc>
          <w:tcPr>
            <w:tcW w:w="1944" w:type="dxa"/>
            <w:shd w:val="clear" w:color="auto" w:fill="F2F2F2" w:themeFill="background1" w:themeFillShade="F2"/>
          </w:tcPr>
          <w:p w:rsidR="000776D0" w:rsidRPr="00245300" w:rsidRDefault="000D6B98" w:rsidP="007C29B0">
            <w:pPr>
              <w:rPr>
                <w:lang w:val="en-US"/>
              </w:rPr>
            </w:pPr>
            <w:r w:rsidRPr="00245300">
              <w:rPr>
                <w:lang w:val="en-US"/>
              </w:rPr>
              <w:t>“History of Electronics” “Semiconductors”</w:t>
            </w:r>
          </w:p>
        </w:tc>
      </w:tr>
      <w:tr w:rsidR="000D6B98" w:rsidRPr="00245300" w:rsidTr="00B01255">
        <w:trPr>
          <w:trHeight w:val="814"/>
        </w:trPr>
        <w:tc>
          <w:tcPr>
            <w:tcW w:w="709" w:type="dxa"/>
            <w:vAlign w:val="center"/>
          </w:tcPr>
          <w:p w:rsidR="000D6B98" w:rsidRPr="00245300" w:rsidRDefault="004A30D6" w:rsidP="00B01255">
            <w:pPr>
              <w:jc w:val="center"/>
            </w:pPr>
            <w:r>
              <w:t>8</w:t>
            </w:r>
            <w:r w:rsidR="000D6B98" w:rsidRPr="00245300">
              <w:t>.</w:t>
            </w:r>
          </w:p>
          <w:p w:rsidR="000D6B98" w:rsidRPr="00245300" w:rsidRDefault="000D6B98" w:rsidP="00B01255">
            <w:pPr>
              <w:jc w:val="center"/>
            </w:pPr>
          </w:p>
        </w:tc>
        <w:tc>
          <w:tcPr>
            <w:tcW w:w="2684" w:type="dxa"/>
          </w:tcPr>
          <w:p w:rsidR="000D6B98" w:rsidRPr="00245300" w:rsidRDefault="000D6B98" w:rsidP="007C29B0">
            <w:r w:rsidRPr="00245300">
              <w:t>Нотационный перевод</w:t>
            </w:r>
          </w:p>
          <w:p w:rsidR="000D6B98" w:rsidRPr="00245300" w:rsidRDefault="000D6B98" w:rsidP="007C29B0">
            <w:r w:rsidRPr="00245300">
              <w:t>Аннотация спец</w:t>
            </w:r>
            <w:r w:rsidR="00F1017C" w:rsidRPr="00245300">
              <w:t>и</w:t>
            </w:r>
            <w:r w:rsidRPr="00245300">
              <w:t>альной статьи или книги</w:t>
            </w:r>
          </w:p>
        </w:tc>
        <w:tc>
          <w:tcPr>
            <w:tcW w:w="4805" w:type="dxa"/>
          </w:tcPr>
          <w:p w:rsidR="000D6B98" w:rsidRPr="00245300" w:rsidRDefault="00F1017C" w:rsidP="007C29B0">
            <w:r w:rsidRPr="00245300">
              <w:t>Составлять аннотацию оригинала на другом языке</w:t>
            </w:r>
          </w:p>
        </w:tc>
        <w:tc>
          <w:tcPr>
            <w:tcW w:w="1944" w:type="dxa"/>
          </w:tcPr>
          <w:p w:rsidR="000D6B98" w:rsidRPr="00245300" w:rsidRDefault="000D6B98" w:rsidP="007C29B0"/>
        </w:tc>
      </w:tr>
      <w:tr w:rsidR="000D6B98" w:rsidRPr="00245300" w:rsidTr="00B01255">
        <w:trPr>
          <w:trHeight w:val="814"/>
        </w:trPr>
        <w:tc>
          <w:tcPr>
            <w:tcW w:w="709" w:type="dxa"/>
            <w:shd w:val="clear" w:color="auto" w:fill="F2F2F2" w:themeFill="background1" w:themeFillShade="F2"/>
            <w:vAlign w:val="center"/>
          </w:tcPr>
          <w:p w:rsidR="000D6B98" w:rsidRPr="00245300" w:rsidRDefault="004A30D6" w:rsidP="00B01255">
            <w:pPr>
              <w:jc w:val="center"/>
            </w:pPr>
            <w:r>
              <w:t>9</w:t>
            </w:r>
            <w:r w:rsidR="00F1017C" w:rsidRPr="00245300">
              <w:t>.</w:t>
            </w:r>
          </w:p>
          <w:p w:rsidR="00F1017C" w:rsidRPr="00245300" w:rsidRDefault="00F1017C" w:rsidP="00B01255">
            <w:pPr>
              <w:jc w:val="center"/>
            </w:pPr>
          </w:p>
        </w:tc>
        <w:tc>
          <w:tcPr>
            <w:tcW w:w="2684" w:type="dxa"/>
            <w:shd w:val="clear" w:color="auto" w:fill="F2F2F2" w:themeFill="background1" w:themeFillShade="F2"/>
          </w:tcPr>
          <w:p w:rsidR="000D6B98" w:rsidRPr="00245300" w:rsidRDefault="00F1017C" w:rsidP="007C29B0">
            <w:r w:rsidRPr="00245300">
              <w:t>Перевод типа «экспресс-информация»</w:t>
            </w:r>
          </w:p>
        </w:tc>
        <w:tc>
          <w:tcPr>
            <w:tcW w:w="4805" w:type="dxa"/>
            <w:shd w:val="clear" w:color="auto" w:fill="F2F2F2" w:themeFill="background1" w:themeFillShade="F2"/>
          </w:tcPr>
          <w:p w:rsidR="000D6B98" w:rsidRPr="00245300" w:rsidRDefault="00F1017C" w:rsidP="007C29B0">
            <w:r w:rsidRPr="00245300">
              <w:t>Составлять на русском языке реферат научно-технического текста</w:t>
            </w:r>
          </w:p>
        </w:tc>
        <w:tc>
          <w:tcPr>
            <w:tcW w:w="1944" w:type="dxa"/>
            <w:shd w:val="clear" w:color="auto" w:fill="F2F2F2" w:themeFill="background1" w:themeFillShade="F2"/>
          </w:tcPr>
          <w:p w:rsidR="000D6B98" w:rsidRPr="00245300" w:rsidRDefault="000D6B98" w:rsidP="007C29B0"/>
        </w:tc>
      </w:tr>
      <w:tr w:rsidR="000D6B98" w:rsidRPr="00245300" w:rsidTr="00B01255">
        <w:trPr>
          <w:trHeight w:val="814"/>
        </w:trPr>
        <w:tc>
          <w:tcPr>
            <w:tcW w:w="709" w:type="dxa"/>
            <w:vAlign w:val="center"/>
          </w:tcPr>
          <w:p w:rsidR="000D6B98" w:rsidRPr="00245300" w:rsidRDefault="004A30D6" w:rsidP="00B01255">
            <w:pPr>
              <w:jc w:val="center"/>
            </w:pPr>
            <w:r>
              <w:t>10</w:t>
            </w:r>
            <w:r w:rsidR="00F1017C" w:rsidRPr="00245300">
              <w:t>.</w:t>
            </w:r>
          </w:p>
          <w:p w:rsidR="00F1017C" w:rsidRPr="00245300" w:rsidRDefault="00F1017C" w:rsidP="00B01255">
            <w:pPr>
              <w:jc w:val="center"/>
            </w:pPr>
          </w:p>
        </w:tc>
        <w:tc>
          <w:tcPr>
            <w:tcW w:w="2684" w:type="dxa"/>
          </w:tcPr>
          <w:p w:rsidR="000D6B98" w:rsidRPr="00245300" w:rsidRDefault="00F1017C" w:rsidP="007C29B0">
            <w:r w:rsidRPr="00245300">
              <w:t>Последовательный перевод</w:t>
            </w:r>
          </w:p>
        </w:tc>
        <w:tc>
          <w:tcPr>
            <w:tcW w:w="4805" w:type="dxa"/>
          </w:tcPr>
          <w:p w:rsidR="000D6B98" w:rsidRPr="00245300" w:rsidRDefault="00F1017C" w:rsidP="007C29B0">
            <w:r w:rsidRPr="00245300">
              <w:t xml:space="preserve">Ознакомление с предложенной речью </w:t>
            </w:r>
          </w:p>
          <w:p w:rsidR="00F1017C" w:rsidRPr="00245300" w:rsidRDefault="00F1017C" w:rsidP="007C29B0">
            <w:r w:rsidRPr="00245300">
              <w:t>Использование полученных навыков и умений на практике</w:t>
            </w:r>
          </w:p>
        </w:tc>
        <w:tc>
          <w:tcPr>
            <w:tcW w:w="1944" w:type="dxa"/>
          </w:tcPr>
          <w:p w:rsidR="000D6B98" w:rsidRPr="00245300" w:rsidRDefault="000D6B98" w:rsidP="007C29B0"/>
        </w:tc>
      </w:tr>
      <w:tr w:rsidR="000D6B98" w:rsidRPr="00245300" w:rsidTr="00B01255">
        <w:trPr>
          <w:trHeight w:val="814"/>
        </w:trPr>
        <w:tc>
          <w:tcPr>
            <w:tcW w:w="709" w:type="dxa"/>
            <w:shd w:val="clear" w:color="auto" w:fill="F2F2F2" w:themeFill="background1" w:themeFillShade="F2"/>
            <w:vAlign w:val="center"/>
          </w:tcPr>
          <w:p w:rsidR="000D6B98" w:rsidRPr="00245300" w:rsidRDefault="004A30D6" w:rsidP="00B01255">
            <w:pPr>
              <w:jc w:val="center"/>
            </w:pPr>
            <w:r>
              <w:t>11</w:t>
            </w:r>
            <w:r w:rsidR="00F1017C" w:rsidRPr="00245300">
              <w:t>.</w:t>
            </w:r>
          </w:p>
          <w:p w:rsidR="00F1017C" w:rsidRPr="00245300" w:rsidRDefault="00F1017C" w:rsidP="00B01255">
            <w:pPr>
              <w:jc w:val="center"/>
            </w:pPr>
          </w:p>
        </w:tc>
        <w:tc>
          <w:tcPr>
            <w:tcW w:w="2684" w:type="dxa"/>
            <w:shd w:val="clear" w:color="auto" w:fill="F2F2F2" w:themeFill="background1" w:themeFillShade="F2"/>
          </w:tcPr>
          <w:p w:rsidR="000D6B98" w:rsidRPr="00245300" w:rsidRDefault="00F1017C" w:rsidP="007C29B0">
            <w:r w:rsidRPr="00245300">
              <w:t>Синхронный перевод</w:t>
            </w:r>
          </w:p>
        </w:tc>
        <w:tc>
          <w:tcPr>
            <w:tcW w:w="4805" w:type="dxa"/>
            <w:shd w:val="clear" w:color="auto" w:fill="F2F2F2" w:themeFill="background1" w:themeFillShade="F2"/>
          </w:tcPr>
          <w:p w:rsidR="000D6B98" w:rsidRPr="00245300" w:rsidRDefault="00F1017C" w:rsidP="007C29B0">
            <w:r w:rsidRPr="00245300">
              <w:t>Ознакомление с предложенной речью</w:t>
            </w:r>
          </w:p>
          <w:p w:rsidR="00F1017C" w:rsidRPr="00245300" w:rsidRDefault="00F1017C" w:rsidP="007C29B0">
            <w:r w:rsidRPr="00245300">
              <w:t>Использование полученных навыков и умений на практике</w:t>
            </w:r>
          </w:p>
        </w:tc>
        <w:tc>
          <w:tcPr>
            <w:tcW w:w="1944" w:type="dxa"/>
            <w:shd w:val="clear" w:color="auto" w:fill="F2F2F2" w:themeFill="background1" w:themeFillShade="F2"/>
          </w:tcPr>
          <w:p w:rsidR="000D6B98" w:rsidRPr="00245300" w:rsidRDefault="000D6B98" w:rsidP="007C29B0"/>
        </w:tc>
      </w:tr>
      <w:tr w:rsidR="000D6B98" w:rsidRPr="00245300" w:rsidTr="00B01255">
        <w:trPr>
          <w:trHeight w:val="814"/>
        </w:trPr>
        <w:tc>
          <w:tcPr>
            <w:tcW w:w="709" w:type="dxa"/>
            <w:vAlign w:val="center"/>
          </w:tcPr>
          <w:p w:rsidR="000D6B98" w:rsidRPr="00245300" w:rsidRDefault="004A30D6" w:rsidP="00B01255">
            <w:pPr>
              <w:jc w:val="center"/>
              <w:rPr>
                <w:lang w:val="en-US"/>
              </w:rPr>
            </w:pPr>
            <w:r>
              <w:t>12</w:t>
            </w:r>
            <w:r w:rsidR="00F1017C" w:rsidRPr="00245300">
              <w:rPr>
                <w:lang w:val="en-US"/>
              </w:rPr>
              <w:t>.</w:t>
            </w:r>
          </w:p>
          <w:p w:rsidR="00F1017C" w:rsidRPr="00245300" w:rsidRDefault="00F1017C" w:rsidP="00B01255">
            <w:pPr>
              <w:jc w:val="center"/>
              <w:rPr>
                <w:lang w:val="en-US"/>
              </w:rPr>
            </w:pPr>
          </w:p>
        </w:tc>
        <w:tc>
          <w:tcPr>
            <w:tcW w:w="2684" w:type="dxa"/>
          </w:tcPr>
          <w:p w:rsidR="000D6B98" w:rsidRPr="00245300" w:rsidRDefault="00F1017C" w:rsidP="007C29B0">
            <w:r w:rsidRPr="00245300">
              <w:t>Консультативный перевод</w:t>
            </w:r>
          </w:p>
        </w:tc>
        <w:tc>
          <w:tcPr>
            <w:tcW w:w="4805" w:type="dxa"/>
          </w:tcPr>
          <w:p w:rsidR="000D6B98" w:rsidRPr="00245300" w:rsidRDefault="00F1017C" w:rsidP="007C29B0">
            <w:r w:rsidRPr="00245300">
              <w:t>Точно передавать содержание информации со всеми оттенками и особенностями стиля в соответствии с нормами русского языка.</w:t>
            </w:r>
          </w:p>
        </w:tc>
        <w:tc>
          <w:tcPr>
            <w:tcW w:w="1944" w:type="dxa"/>
          </w:tcPr>
          <w:p w:rsidR="000D6B98" w:rsidRPr="00245300" w:rsidRDefault="000D6B98" w:rsidP="007C29B0"/>
        </w:tc>
      </w:tr>
      <w:tr w:rsidR="000D6B98" w:rsidRPr="00B6007F" w:rsidTr="00B01255">
        <w:trPr>
          <w:trHeight w:val="814"/>
        </w:trPr>
        <w:tc>
          <w:tcPr>
            <w:tcW w:w="709" w:type="dxa"/>
            <w:shd w:val="clear" w:color="auto" w:fill="F2F2F2" w:themeFill="background1" w:themeFillShade="F2"/>
            <w:vAlign w:val="center"/>
          </w:tcPr>
          <w:p w:rsidR="000D6B98" w:rsidRPr="00245300" w:rsidRDefault="004A30D6" w:rsidP="00B01255">
            <w:pPr>
              <w:jc w:val="center"/>
            </w:pPr>
            <w:r>
              <w:t>13</w:t>
            </w:r>
            <w:r w:rsidR="00F1017C" w:rsidRPr="00245300">
              <w:t>.</w:t>
            </w:r>
          </w:p>
          <w:p w:rsidR="00F1017C" w:rsidRPr="00245300" w:rsidRDefault="00F1017C" w:rsidP="00B01255">
            <w:pPr>
              <w:jc w:val="center"/>
            </w:pPr>
          </w:p>
        </w:tc>
        <w:tc>
          <w:tcPr>
            <w:tcW w:w="2684" w:type="dxa"/>
            <w:shd w:val="clear" w:color="auto" w:fill="F2F2F2" w:themeFill="background1" w:themeFillShade="F2"/>
          </w:tcPr>
          <w:p w:rsidR="000D6B98" w:rsidRPr="00245300" w:rsidRDefault="00F1017C" w:rsidP="007C29B0">
            <w:r w:rsidRPr="00245300">
              <w:t>Черновой перевод текста</w:t>
            </w:r>
          </w:p>
          <w:p w:rsidR="00F1017C" w:rsidRPr="00245300" w:rsidRDefault="00F1017C" w:rsidP="007C29B0">
            <w:r w:rsidRPr="00245300">
              <w:t>Редактирование перевода</w:t>
            </w:r>
          </w:p>
        </w:tc>
        <w:tc>
          <w:tcPr>
            <w:tcW w:w="4805" w:type="dxa"/>
            <w:shd w:val="clear" w:color="auto" w:fill="F2F2F2" w:themeFill="background1" w:themeFillShade="F2"/>
          </w:tcPr>
          <w:p w:rsidR="000D6B98" w:rsidRPr="00245300" w:rsidRDefault="00F1017C" w:rsidP="007C29B0">
            <w:r w:rsidRPr="00245300">
              <w:t>Точно передавать содержание текста со всеми оттенками и особенностями стиля в соответствии нормами русского языка</w:t>
            </w:r>
          </w:p>
        </w:tc>
        <w:tc>
          <w:tcPr>
            <w:tcW w:w="1944" w:type="dxa"/>
            <w:shd w:val="clear" w:color="auto" w:fill="F2F2F2" w:themeFill="background1" w:themeFillShade="F2"/>
          </w:tcPr>
          <w:p w:rsidR="000D6B98" w:rsidRPr="00245300" w:rsidRDefault="00F1017C" w:rsidP="007C29B0">
            <w:pPr>
              <w:rPr>
                <w:lang w:val="en-US"/>
              </w:rPr>
            </w:pPr>
            <w:r w:rsidRPr="00245300">
              <w:rPr>
                <w:lang w:val="en-US"/>
              </w:rPr>
              <w:t>“Ecology and Economy: Two Sides of the Same Issue”</w:t>
            </w:r>
          </w:p>
        </w:tc>
      </w:tr>
      <w:tr w:rsidR="000D6B98" w:rsidRPr="00B6007F" w:rsidTr="00B01255">
        <w:trPr>
          <w:trHeight w:val="814"/>
        </w:trPr>
        <w:tc>
          <w:tcPr>
            <w:tcW w:w="709" w:type="dxa"/>
            <w:vAlign w:val="center"/>
          </w:tcPr>
          <w:p w:rsidR="000D6B98" w:rsidRPr="00245300" w:rsidRDefault="004A30D6" w:rsidP="000810D7">
            <w:pPr>
              <w:jc w:val="center"/>
            </w:pPr>
            <w:r>
              <w:t>14</w:t>
            </w:r>
            <w:r w:rsidR="00F1017C" w:rsidRPr="00245300">
              <w:t>.</w:t>
            </w:r>
          </w:p>
        </w:tc>
        <w:tc>
          <w:tcPr>
            <w:tcW w:w="2684" w:type="dxa"/>
          </w:tcPr>
          <w:p w:rsidR="000D6B98" w:rsidRPr="00245300" w:rsidRDefault="00F1017C" w:rsidP="007C29B0">
            <w:r w:rsidRPr="00245300">
              <w:t>Выбор источника информации для перевода</w:t>
            </w:r>
          </w:p>
        </w:tc>
        <w:tc>
          <w:tcPr>
            <w:tcW w:w="4805" w:type="dxa"/>
          </w:tcPr>
          <w:p w:rsidR="000D6B98" w:rsidRPr="00245300" w:rsidRDefault="00F1017C" w:rsidP="007C29B0">
            <w:r w:rsidRPr="00245300">
              <w:t>Сравнивать вариант перевода в компьютерном варианте и перевод при помощи обычного словаря</w:t>
            </w:r>
          </w:p>
        </w:tc>
        <w:tc>
          <w:tcPr>
            <w:tcW w:w="1944" w:type="dxa"/>
          </w:tcPr>
          <w:p w:rsidR="00F1017C" w:rsidRPr="00245300" w:rsidRDefault="00F1017C" w:rsidP="007C29B0">
            <w:pPr>
              <w:rPr>
                <w:lang w:val="en-US"/>
              </w:rPr>
            </w:pPr>
            <w:r w:rsidRPr="00245300">
              <w:rPr>
                <w:lang w:val="en-US"/>
              </w:rPr>
              <w:t>“Computer personnel. Computer manufacture</w:t>
            </w:r>
          </w:p>
          <w:p w:rsidR="000D6B98" w:rsidRPr="00245300" w:rsidRDefault="00F1017C" w:rsidP="007C29B0">
            <w:pPr>
              <w:rPr>
                <w:lang w:val="en-US"/>
              </w:rPr>
            </w:pPr>
            <w:r w:rsidRPr="00245300">
              <w:rPr>
                <w:lang w:val="en-US"/>
              </w:rPr>
              <w:t>A data processing department”</w:t>
            </w:r>
          </w:p>
        </w:tc>
      </w:tr>
      <w:tr w:rsidR="00F1017C" w:rsidRPr="00245300" w:rsidTr="00B01255">
        <w:trPr>
          <w:trHeight w:val="814"/>
        </w:trPr>
        <w:tc>
          <w:tcPr>
            <w:tcW w:w="709" w:type="dxa"/>
            <w:shd w:val="clear" w:color="auto" w:fill="F2F2F2" w:themeFill="background1" w:themeFillShade="F2"/>
            <w:vAlign w:val="center"/>
          </w:tcPr>
          <w:p w:rsidR="00F1017C" w:rsidRPr="00245300" w:rsidRDefault="004A30D6" w:rsidP="00B01255">
            <w:pPr>
              <w:jc w:val="center"/>
            </w:pPr>
            <w:r>
              <w:lastRenderedPageBreak/>
              <w:t>1</w:t>
            </w:r>
            <w:r w:rsidR="000810D7">
              <w:t>5</w:t>
            </w:r>
            <w:r w:rsidR="00F1017C" w:rsidRPr="00245300">
              <w:t>.</w:t>
            </w:r>
          </w:p>
          <w:p w:rsidR="00F1017C" w:rsidRPr="00245300" w:rsidRDefault="00F1017C" w:rsidP="00B01255">
            <w:pPr>
              <w:jc w:val="center"/>
            </w:pPr>
          </w:p>
        </w:tc>
        <w:tc>
          <w:tcPr>
            <w:tcW w:w="9433" w:type="dxa"/>
            <w:gridSpan w:val="3"/>
            <w:shd w:val="clear" w:color="auto" w:fill="F2F2F2" w:themeFill="background1" w:themeFillShade="F2"/>
          </w:tcPr>
          <w:p w:rsidR="00F1017C" w:rsidRPr="00245300" w:rsidRDefault="00F1017C" w:rsidP="00245300">
            <w:pPr>
              <w:rPr>
                <w:b/>
              </w:rPr>
            </w:pPr>
            <w:r w:rsidRPr="00245300">
              <w:rPr>
                <w:b/>
              </w:rPr>
              <w:t>Контрольная работа</w:t>
            </w:r>
          </w:p>
          <w:p w:rsidR="00F1017C" w:rsidRPr="00245300" w:rsidRDefault="00F1017C" w:rsidP="00245300">
            <w:r w:rsidRPr="00245300">
              <w:rPr>
                <w:b/>
              </w:rPr>
              <w:t>Полный письменный перевод</w:t>
            </w:r>
          </w:p>
        </w:tc>
      </w:tr>
    </w:tbl>
    <w:p w:rsidR="000776D0" w:rsidRDefault="000776D0" w:rsidP="00245300">
      <w:pPr>
        <w:spacing w:after="0" w:line="240" w:lineRule="auto"/>
        <w:jc w:val="center"/>
      </w:pPr>
    </w:p>
    <w:p w:rsidR="004A30D6" w:rsidRPr="00245300" w:rsidRDefault="004A30D6" w:rsidP="00245300">
      <w:pPr>
        <w:spacing w:after="0" w:line="240" w:lineRule="auto"/>
        <w:jc w:val="center"/>
      </w:pPr>
    </w:p>
    <w:p w:rsidR="00120F87" w:rsidRDefault="004A30D6" w:rsidP="00245300">
      <w:pPr>
        <w:spacing w:after="0" w:line="240" w:lineRule="auto"/>
        <w:jc w:val="center"/>
        <w:rPr>
          <w:b/>
        </w:rPr>
      </w:pPr>
      <w:r>
        <w:rPr>
          <w:b/>
        </w:rPr>
        <w:t>2 полугодие (1</w:t>
      </w:r>
      <w:r w:rsidR="000810D7">
        <w:rPr>
          <w:b/>
        </w:rPr>
        <w:t>9</w:t>
      </w:r>
      <w:r>
        <w:rPr>
          <w:b/>
        </w:rPr>
        <w:t xml:space="preserve"> часов</w:t>
      </w:r>
      <w:r w:rsidR="00F1017C" w:rsidRPr="00245300">
        <w:rPr>
          <w:b/>
        </w:rPr>
        <w:t>)</w:t>
      </w:r>
    </w:p>
    <w:p w:rsidR="004A30D6" w:rsidRPr="00245300" w:rsidRDefault="004A30D6" w:rsidP="00245300">
      <w:pPr>
        <w:spacing w:after="0" w:line="240" w:lineRule="auto"/>
        <w:jc w:val="center"/>
        <w:rPr>
          <w:b/>
        </w:rPr>
      </w:pPr>
    </w:p>
    <w:tbl>
      <w:tblPr>
        <w:tblStyle w:val="a3"/>
        <w:tblW w:w="0" w:type="auto"/>
        <w:tblInd w:w="-601" w:type="dxa"/>
        <w:tblLayout w:type="fixed"/>
        <w:tblLook w:val="04A0"/>
      </w:tblPr>
      <w:tblGrid>
        <w:gridCol w:w="709"/>
        <w:gridCol w:w="2977"/>
        <w:gridCol w:w="141"/>
        <w:gridCol w:w="4253"/>
        <w:gridCol w:w="2092"/>
      </w:tblGrid>
      <w:tr w:rsidR="005E3658" w:rsidRPr="00245300" w:rsidTr="00B01255">
        <w:tc>
          <w:tcPr>
            <w:tcW w:w="709" w:type="dxa"/>
            <w:vAlign w:val="center"/>
          </w:tcPr>
          <w:p w:rsidR="00F1017C" w:rsidRPr="00B01255" w:rsidRDefault="00F1017C" w:rsidP="00B01255">
            <w:pPr>
              <w:ind w:left="-108" w:right="-108"/>
              <w:jc w:val="center"/>
              <w:rPr>
                <w:b/>
              </w:rPr>
            </w:pPr>
            <w:r w:rsidRPr="00B01255">
              <w:rPr>
                <w:b/>
              </w:rPr>
              <w:t>№ урока</w:t>
            </w:r>
            <w:r w:rsidRPr="00B01255">
              <w:rPr>
                <w:b/>
                <w:lang w:val="en-US"/>
              </w:rPr>
              <w:t>/</w:t>
            </w:r>
            <w:r w:rsidRPr="00B01255">
              <w:rPr>
                <w:b/>
              </w:rPr>
              <w:t>дата</w:t>
            </w:r>
          </w:p>
        </w:tc>
        <w:tc>
          <w:tcPr>
            <w:tcW w:w="2977" w:type="dxa"/>
            <w:vAlign w:val="center"/>
          </w:tcPr>
          <w:p w:rsidR="00F1017C" w:rsidRPr="00B01255" w:rsidRDefault="00F1017C" w:rsidP="00B01255">
            <w:pPr>
              <w:jc w:val="center"/>
              <w:rPr>
                <w:b/>
              </w:rPr>
            </w:pPr>
            <w:r w:rsidRPr="00B01255">
              <w:rPr>
                <w:b/>
              </w:rPr>
              <w:t>Тема. Ситуация. Проблема</w:t>
            </w:r>
          </w:p>
        </w:tc>
        <w:tc>
          <w:tcPr>
            <w:tcW w:w="4394" w:type="dxa"/>
            <w:gridSpan w:val="2"/>
            <w:vAlign w:val="center"/>
          </w:tcPr>
          <w:p w:rsidR="00F1017C" w:rsidRPr="00B01255" w:rsidRDefault="00F1017C" w:rsidP="00B01255">
            <w:pPr>
              <w:jc w:val="center"/>
              <w:rPr>
                <w:b/>
              </w:rPr>
            </w:pPr>
            <w:r w:rsidRPr="00B01255">
              <w:rPr>
                <w:b/>
              </w:rPr>
              <w:t>Вид деятельности</w:t>
            </w:r>
          </w:p>
        </w:tc>
        <w:tc>
          <w:tcPr>
            <w:tcW w:w="2092" w:type="dxa"/>
            <w:vAlign w:val="center"/>
          </w:tcPr>
          <w:p w:rsidR="00F1017C" w:rsidRPr="00B01255" w:rsidRDefault="00F1017C" w:rsidP="00B01255">
            <w:pPr>
              <w:jc w:val="center"/>
              <w:rPr>
                <w:b/>
              </w:rPr>
            </w:pPr>
            <w:r w:rsidRPr="00B01255">
              <w:rPr>
                <w:b/>
              </w:rPr>
              <w:t>Тексты для перевода и обсуждения</w:t>
            </w:r>
          </w:p>
        </w:tc>
      </w:tr>
      <w:tr w:rsidR="005E3658" w:rsidRPr="00245300" w:rsidTr="00B01255">
        <w:tc>
          <w:tcPr>
            <w:tcW w:w="709" w:type="dxa"/>
            <w:shd w:val="clear" w:color="auto" w:fill="F2F2F2" w:themeFill="background1" w:themeFillShade="F2"/>
            <w:vAlign w:val="center"/>
          </w:tcPr>
          <w:p w:rsidR="00F1017C" w:rsidRPr="00245300" w:rsidRDefault="004A30D6" w:rsidP="00B01255">
            <w:pPr>
              <w:jc w:val="center"/>
            </w:pPr>
            <w:r>
              <w:t>1</w:t>
            </w:r>
            <w:r w:rsidR="000810D7">
              <w:t>6</w:t>
            </w:r>
            <w:r w:rsidR="005E3658" w:rsidRPr="00245300">
              <w:t>.</w:t>
            </w:r>
          </w:p>
          <w:p w:rsidR="005E3658" w:rsidRPr="00245300" w:rsidRDefault="005E3658" w:rsidP="00B01255">
            <w:pPr>
              <w:jc w:val="center"/>
            </w:pPr>
          </w:p>
        </w:tc>
        <w:tc>
          <w:tcPr>
            <w:tcW w:w="2977" w:type="dxa"/>
            <w:shd w:val="clear" w:color="auto" w:fill="F2F2F2" w:themeFill="background1" w:themeFillShade="F2"/>
          </w:tcPr>
          <w:p w:rsidR="00F1017C" w:rsidRPr="00245300" w:rsidRDefault="005E3658" w:rsidP="007C29B0">
            <w:r w:rsidRPr="00245300">
              <w:t>Перевод технической документации</w:t>
            </w:r>
          </w:p>
        </w:tc>
        <w:tc>
          <w:tcPr>
            <w:tcW w:w="4394" w:type="dxa"/>
            <w:gridSpan w:val="2"/>
            <w:shd w:val="clear" w:color="auto" w:fill="F2F2F2" w:themeFill="background1" w:themeFillShade="F2"/>
          </w:tcPr>
          <w:p w:rsidR="00F1017C" w:rsidRPr="00245300" w:rsidRDefault="005E3658" w:rsidP="007C29B0">
            <w:r w:rsidRPr="00245300">
              <w:t>Соблюдать принцип унификации терминологии, стремиться к употреблению стандартных обозначений</w:t>
            </w:r>
          </w:p>
        </w:tc>
        <w:tc>
          <w:tcPr>
            <w:tcW w:w="2092" w:type="dxa"/>
            <w:shd w:val="clear" w:color="auto" w:fill="F2F2F2" w:themeFill="background1" w:themeFillShade="F2"/>
          </w:tcPr>
          <w:p w:rsidR="00F1017C" w:rsidRPr="00245300" w:rsidRDefault="00F1017C" w:rsidP="007C29B0"/>
        </w:tc>
      </w:tr>
      <w:tr w:rsidR="005E3658" w:rsidRPr="00B6007F" w:rsidTr="00B01255">
        <w:tc>
          <w:tcPr>
            <w:tcW w:w="709" w:type="dxa"/>
            <w:vAlign w:val="center"/>
          </w:tcPr>
          <w:p w:rsidR="00F1017C" w:rsidRPr="00245300" w:rsidRDefault="004A30D6" w:rsidP="00B01255">
            <w:pPr>
              <w:jc w:val="center"/>
            </w:pPr>
            <w:r>
              <w:t>1</w:t>
            </w:r>
            <w:r w:rsidR="000810D7">
              <w:t>7</w:t>
            </w:r>
            <w:r w:rsidR="005E3658" w:rsidRPr="00245300">
              <w:t>.</w:t>
            </w:r>
          </w:p>
          <w:p w:rsidR="005E3658" w:rsidRPr="00245300" w:rsidRDefault="005E3658" w:rsidP="00B01255">
            <w:pPr>
              <w:jc w:val="center"/>
            </w:pPr>
          </w:p>
        </w:tc>
        <w:tc>
          <w:tcPr>
            <w:tcW w:w="2977" w:type="dxa"/>
          </w:tcPr>
          <w:p w:rsidR="00F1017C" w:rsidRPr="00245300" w:rsidRDefault="005E3658" w:rsidP="007C29B0">
            <w:r w:rsidRPr="00245300">
              <w:t>Реклама и её перевод</w:t>
            </w:r>
          </w:p>
        </w:tc>
        <w:tc>
          <w:tcPr>
            <w:tcW w:w="4394" w:type="dxa"/>
            <w:gridSpan w:val="2"/>
          </w:tcPr>
          <w:p w:rsidR="00F1017C" w:rsidRPr="00245300" w:rsidRDefault="005E3658" w:rsidP="007C29B0">
            <w:r w:rsidRPr="00245300">
              <w:t>Определить роль смыслов и эмоционального эффекта при переводе реклам.</w:t>
            </w:r>
          </w:p>
        </w:tc>
        <w:tc>
          <w:tcPr>
            <w:tcW w:w="2092" w:type="dxa"/>
          </w:tcPr>
          <w:p w:rsidR="00F1017C" w:rsidRPr="00245300" w:rsidRDefault="005E3658" w:rsidP="007C29B0">
            <w:pPr>
              <w:rPr>
                <w:lang w:val="en-US"/>
              </w:rPr>
            </w:pPr>
            <w:r w:rsidRPr="00245300">
              <w:rPr>
                <w:lang w:val="en-US"/>
              </w:rPr>
              <w:t>“Computer Software”</w:t>
            </w:r>
          </w:p>
          <w:p w:rsidR="005E3658" w:rsidRPr="00245300" w:rsidRDefault="005E3658" w:rsidP="007C29B0">
            <w:pPr>
              <w:rPr>
                <w:lang w:val="en-US"/>
              </w:rPr>
            </w:pPr>
            <w:r w:rsidRPr="00245300">
              <w:rPr>
                <w:lang w:val="en-US"/>
              </w:rPr>
              <w:t>“Day Electronic Library”</w:t>
            </w:r>
          </w:p>
        </w:tc>
      </w:tr>
      <w:tr w:rsidR="005E3658" w:rsidRPr="00245300" w:rsidTr="00B01255">
        <w:tc>
          <w:tcPr>
            <w:tcW w:w="709" w:type="dxa"/>
            <w:shd w:val="clear" w:color="auto" w:fill="F2F2F2" w:themeFill="background1" w:themeFillShade="F2"/>
            <w:vAlign w:val="center"/>
          </w:tcPr>
          <w:p w:rsidR="00F1017C" w:rsidRPr="00245300" w:rsidRDefault="004A30D6" w:rsidP="00B01255">
            <w:pPr>
              <w:jc w:val="center"/>
            </w:pPr>
            <w:r>
              <w:t>1</w:t>
            </w:r>
            <w:r w:rsidR="000810D7">
              <w:t>8</w:t>
            </w:r>
            <w:r w:rsidR="005E3658" w:rsidRPr="00245300">
              <w:t>.</w:t>
            </w:r>
          </w:p>
          <w:p w:rsidR="005E3658" w:rsidRPr="00245300" w:rsidRDefault="005E3658" w:rsidP="00B01255">
            <w:pPr>
              <w:jc w:val="center"/>
            </w:pPr>
          </w:p>
        </w:tc>
        <w:tc>
          <w:tcPr>
            <w:tcW w:w="2977" w:type="dxa"/>
            <w:shd w:val="clear" w:color="auto" w:fill="F2F2F2" w:themeFill="background1" w:themeFillShade="F2"/>
          </w:tcPr>
          <w:p w:rsidR="00F1017C" w:rsidRPr="00245300" w:rsidRDefault="00FB3353" w:rsidP="007C29B0">
            <w:r w:rsidRPr="00245300">
              <w:t>Патент. Отличие патента США и Великобритании</w:t>
            </w:r>
          </w:p>
        </w:tc>
        <w:tc>
          <w:tcPr>
            <w:tcW w:w="4394" w:type="dxa"/>
            <w:gridSpan w:val="2"/>
            <w:shd w:val="clear" w:color="auto" w:fill="F2F2F2" w:themeFill="background1" w:themeFillShade="F2"/>
          </w:tcPr>
          <w:p w:rsidR="00F1017C" w:rsidRPr="00245300" w:rsidRDefault="00FB3353" w:rsidP="007C29B0">
            <w:r w:rsidRPr="00245300">
              <w:t>Сравнивать и находить общие особенности состав</w:t>
            </w:r>
            <w:r w:rsidR="00D901E2" w:rsidRPr="00245300">
              <w:t>ления патентов в США и Великобри</w:t>
            </w:r>
            <w:r w:rsidRPr="00245300">
              <w:t>тании</w:t>
            </w:r>
          </w:p>
        </w:tc>
        <w:tc>
          <w:tcPr>
            <w:tcW w:w="2092" w:type="dxa"/>
            <w:shd w:val="clear" w:color="auto" w:fill="F2F2F2" w:themeFill="background1" w:themeFillShade="F2"/>
          </w:tcPr>
          <w:p w:rsidR="00F1017C" w:rsidRPr="00245300" w:rsidRDefault="005E3658" w:rsidP="007C29B0">
            <w:pPr>
              <w:rPr>
                <w:lang w:val="en-US"/>
              </w:rPr>
            </w:pPr>
            <w:r w:rsidRPr="00245300">
              <w:rPr>
                <w:lang w:val="en-US"/>
              </w:rPr>
              <w:t xml:space="preserve">Patent Specification. Great Britain </w:t>
            </w:r>
          </w:p>
          <w:p w:rsidR="005E3658" w:rsidRPr="00245300" w:rsidRDefault="005E3658" w:rsidP="007C29B0">
            <w:pPr>
              <w:rPr>
                <w:lang w:val="en-US"/>
              </w:rPr>
            </w:pPr>
            <w:r w:rsidRPr="00245300">
              <w:rPr>
                <w:lang w:val="en-US"/>
              </w:rPr>
              <w:t>“Improvements in or Relating to Flexible Drives”</w:t>
            </w:r>
          </w:p>
          <w:p w:rsidR="005E3658" w:rsidRPr="00245300" w:rsidRDefault="005E3658" w:rsidP="007C29B0">
            <w:r w:rsidRPr="00245300">
              <w:t xml:space="preserve">Хрестоматия по тех. переводу, </w:t>
            </w:r>
            <w:proofErr w:type="spellStart"/>
            <w:r w:rsidRPr="00245300">
              <w:t>Н.Д.Чебурашкин</w:t>
            </w:r>
            <w:proofErr w:type="spellEnd"/>
          </w:p>
        </w:tc>
      </w:tr>
      <w:tr w:rsidR="005E3658" w:rsidRPr="00245300" w:rsidTr="00B01255">
        <w:tc>
          <w:tcPr>
            <w:tcW w:w="709" w:type="dxa"/>
            <w:vAlign w:val="center"/>
          </w:tcPr>
          <w:p w:rsidR="00F1017C" w:rsidRPr="00245300" w:rsidRDefault="000810D7" w:rsidP="00B01255">
            <w:pPr>
              <w:jc w:val="center"/>
            </w:pPr>
            <w:r>
              <w:t>19</w:t>
            </w:r>
            <w:r w:rsidR="00FB3353" w:rsidRPr="00245300">
              <w:t>.</w:t>
            </w:r>
          </w:p>
          <w:p w:rsidR="00FB3353" w:rsidRPr="00245300" w:rsidRDefault="00FB3353" w:rsidP="00B01255">
            <w:pPr>
              <w:jc w:val="center"/>
            </w:pPr>
          </w:p>
        </w:tc>
        <w:tc>
          <w:tcPr>
            <w:tcW w:w="2977" w:type="dxa"/>
          </w:tcPr>
          <w:p w:rsidR="00F1017C" w:rsidRPr="00245300" w:rsidRDefault="00FB3353" w:rsidP="007C29B0">
            <w:r w:rsidRPr="00245300">
              <w:t>Полный письменный перевод патентов</w:t>
            </w:r>
          </w:p>
        </w:tc>
        <w:tc>
          <w:tcPr>
            <w:tcW w:w="4394" w:type="dxa"/>
            <w:gridSpan w:val="2"/>
          </w:tcPr>
          <w:p w:rsidR="00F1017C" w:rsidRPr="00245300" w:rsidRDefault="00FB3353" w:rsidP="007C29B0">
            <w:r w:rsidRPr="00245300">
              <w:t>Составить полный письменный перевод в изобретения в деталях</w:t>
            </w:r>
          </w:p>
        </w:tc>
        <w:tc>
          <w:tcPr>
            <w:tcW w:w="2092" w:type="dxa"/>
          </w:tcPr>
          <w:p w:rsidR="005E3658" w:rsidRPr="00245300" w:rsidRDefault="005E3658" w:rsidP="007C29B0">
            <w:pPr>
              <w:rPr>
                <w:lang w:val="en-US"/>
              </w:rPr>
            </w:pPr>
            <w:r w:rsidRPr="00245300">
              <w:rPr>
                <w:lang w:val="en-US"/>
              </w:rPr>
              <w:t xml:space="preserve">Patent Specification. Great Britain </w:t>
            </w:r>
          </w:p>
          <w:p w:rsidR="005E3658" w:rsidRPr="00245300" w:rsidRDefault="005E3658" w:rsidP="007C29B0">
            <w:pPr>
              <w:rPr>
                <w:lang w:val="en-US"/>
              </w:rPr>
            </w:pPr>
            <w:r w:rsidRPr="00245300">
              <w:rPr>
                <w:lang w:val="en-US"/>
              </w:rPr>
              <w:t>“Improvements in or relating to Motor Vehicle Brakes”</w:t>
            </w:r>
          </w:p>
          <w:p w:rsidR="00F1017C" w:rsidRDefault="005E3658" w:rsidP="007C29B0">
            <w:r w:rsidRPr="00245300">
              <w:t xml:space="preserve">Хрестоматия по тех. переводу, </w:t>
            </w:r>
            <w:proofErr w:type="spellStart"/>
            <w:r w:rsidRPr="00245300">
              <w:t>Н.Д.Чебурашкин</w:t>
            </w:r>
            <w:proofErr w:type="spellEnd"/>
          </w:p>
          <w:p w:rsidR="00B01255" w:rsidRPr="00245300" w:rsidRDefault="00B01255" w:rsidP="007C29B0"/>
        </w:tc>
      </w:tr>
      <w:tr w:rsidR="005E3658" w:rsidRPr="00245300" w:rsidTr="00B01255">
        <w:tc>
          <w:tcPr>
            <w:tcW w:w="709" w:type="dxa"/>
            <w:shd w:val="clear" w:color="auto" w:fill="F2F2F2" w:themeFill="background1" w:themeFillShade="F2"/>
            <w:vAlign w:val="center"/>
          </w:tcPr>
          <w:p w:rsidR="00F1017C" w:rsidRPr="00245300" w:rsidRDefault="004A30D6" w:rsidP="00B01255">
            <w:pPr>
              <w:jc w:val="center"/>
            </w:pPr>
            <w:r>
              <w:t>2</w:t>
            </w:r>
            <w:r w:rsidR="000810D7">
              <w:t>0</w:t>
            </w:r>
            <w:r w:rsidR="00FB3353" w:rsidRPr="00245300">
              <w:t>.</w:t>
            </w:r>
          </w:p>
          <w:p w:rsidR="00FB3353" w:rsidRPr="00245300" w:rsidRDefault="00FB3353" w:rsidP="00B01255">
            <w:pPr>
              <w:jc w:val="center"/>
            </w:pPr>
          </w:p>
        </w:tc>
        <w:tc>
          <w:tcPr>
            <w:tcW w:w="2977" w:type="dxa"/>
            <w:shd w:val="clear" w:color="auto" w:fill="F2F2F2" w:themeFill="background1" w:themeFillShade="F2"/>
          </w:tcPr>
          <w:p w:rsidR="00F1017C" w:rsidRPr="00245300" w:rsidRDefault="00FB3353" w:rsidP="007C29B0">
            <w:r w:rsidRPr="00245300">
              <w:t>Аннотационный перевод патентов.</w:t>
            </w:r>
          </w:p>
        </w:tc>
        <w:tc>
          <w:tcPr>
            <w:tcW w:w="4394" w:type="dxa"/>
            <w:gridSpan w:val="2"/>
            <w:shd w:val="clear" w:color="auto" w:fill="F2F2F2" w:themeFill="background1" w:themeFillShade="F2"/>
          </w:tcPr>
          <w:p w:rsidR="00F1017C" w:rsidRPr="00245300" w:rsidRDefault="00FB3353" w:rsidP="007C29B0">
            <w:r w:rsidRPr="00245300">
              <w:t>Составлять аннотацию патента на другом языке краткое изложение сути изобретения.</w:t>
            </w:r>
          </w:p>
        </w:tc>
        <w:tc>
          <w:tcPr>
            <w:tcW w:w="2092" w:type="dxa"/>
            <w:shd w:val="clear" w:color="auto" w:fill="F2F2F2" w:themeFill="background1" w:themeFillShade="F2"/>
          </w:tcPr>
          <w:p w:rsidR="00F1017C" w:rsidRPr="00245300" w:rsidRDefault="005E3658" w:rsidP="007C29B0">
            <w:pPr>
              <w:rPr>
                <w:lang w:val="en-US"/>
              </w:rPr>
            </w:pPr>
            <w:r w:rsidRPr="00245300">
              <w:rPr>
                <w:lang w:val="en-US"/>
              </w:rPr>
              <w:t>United States Patent Office “Method of Preparing Three-Color Electroluminescent Phosphor”</w:t>
            </w:r>
          </w:p>
          <w:p w:rsidR="00B01255" w:rsidRPr="00245300" w:rsidRDefault="005E3658" w:rsidP="007C29B0">
            <w:r w:rsidRPr="00245300">
              <w:t xml:space="preserve">Хрестоматия по тех. переводу, </w:t>
            </w:r>
            <w:proofErr w:type="spellStart"/>
            <w:r w:rsidRPr="00245300">
              <w:t>Н.Д.Чебурашкин</w:t>
            </w:r>
            <w:proofErr w:type="spellEnd"/>
          </w:p>
        </w:tc>
      </w:tr>
      <w:tr w:rsidR="005E3658" w:rsidRPr="00245300" w:rsidTr="00B01255">
        <w:tc>
          <w:tcPr>
            <w:tcW w:w="709" w:type="dxa"/>
            <w:vAlign w:val="center"/>
          </w:tcPr>
          <w:p w:rsidR="00F1017C" w:rsidRPr="00245300" w:rsidRDefault="004A30D6" w:rsidP="00B01255">
            <w:pPr>
              <w:jc w:val="center"/>
            </w:pPr>
            <w:r>
              <w:t>2</w:t>
            </w:r>
            <w:r w:rsidR="000810D7">
              <w:t>1</w:t>
            </w:r>
            <w:r w:rsidR="00FB3353" w:rsidRPr="00245300">
              <w:t>.</w:t>
            </w:r>
          </w:p>
          <w:p w:rsidR="00FB3353" w:rsidRPr="00245300" w:rsidRDefault="00FB3353" w:rsidP="00B01255">
            <w:pPr>
              <w:jc w:val="center"/>
            </w:pPr>
          </w:p>
        </w:tc>
        <w:tc>
          <w:tcPr>
            <w:tcW w:w="2977" w:type="dxa"/>
          </w:tcPr>
          <w:p w:rsidR="00FB3353" w:rsidRPr="00245300" w:rsidRDefault="00FB3353" w:rsidP="007C29B0">
            <w:r w:rsidRPr="00245300">
              <w:t>Перевод патентных рефератов</w:t>
            </w:r>
          </w:p>
          <w:p w:rsidR="00F1017C" w:rsidRPr="00245300" w:rsidRDefault="00FB3353" w:rsidP="007C29B0">
            <w:r w:rsidRPr="00245300">
              <w:t xml:space="preserve">Правила выполнения перевода </w:t>
            </w:r>
          </w:p>
        </w:tc>
        <w:tc>
          <w:tcPr>
            <w:tcW w:w="4394" w:type="dxa"/>
            <w:gridSpan w:val="2"/>
          </w:tcPr>
          <w:p w:rsidR="00F1017C" w:rsidRPr="00245300" w:rsidRDefault="00FB3353" w:rsidP="007C29B0">
            <w:r w:rsidRPr="00245300">
              <w:t>Обрабатывать сигнальную патентную информацию и создавать реферат на русском языке</w:t>
            </w:r>
          </w:p>
        </w:tc>
        <w:tc>
          <w:tcPr>
            <w:tcW w:w="2092" w:type="dxa"/>
          </w:tcPr>
          <w:p w:rsidR="00F1017C" w:rsidRPr="00245300" w:rsidRDefault="005E3658" w:rsidP="007C29B0">
            <w:pPr>
              <w:rPr>
                <w:lang w:val="en-US"/>
              </w:rPr>
            </w:pPr>
            <w:r w:rsidRPr="00245300">
              <w:rPr>
                <w:lang w:val="en-US"/>
              </w:rPr>
              <w:t>United States Patent Office</w:t>
            </w:r>
          </w:p>
          <w:p w:rsidR="005E3658" w:rsidRPr="00245300" w:rsidRDefault="005E3658" w:rsidP="007C29B0">
            <w:pPr>
              <w:rPr>
                <w:lang w:val="en-US"/>
              </w:rPr>
            </w:pPr>
            <w:r w:rsidRPr="00245300">
              <w:rPr>
                <w:lang w:val="en-US"/>
              </w:rPr>
              <w:t>“Method of Preparing Three-Color Electroluminescent Phosphor”</w:t>
            </w:r>
          </w:p>
          <w:p w:rsidR="005E3658" w:rsidRPr="00245300" w:rsidRDefault="005E3658" w:rsidP="007C29B0">
            <w:r w:rsidRPr="00245300">
              <w:t xml:space="preserve">Хрестоматия по тех. переводу, </w:t>
            </w:r>
            <w:proofErr w:type="spellStart"/>
            <w:r w:rsidRPr="00245300">
              <w:t>Н.Д.Чебурашкин</w:t>
            </w:r>
            <w:proofErr w:type="spellEnd"/>
            <w:r w:rsidRPr="00245300">
              <w:t>,</w:t>
            </w:r>
          </w:p>
          <w:p w:rsidR="005E3658" w:rsidRDefault="005E3658" w:rsidP="007C29B0">
            <w:r w:rsidRPr="00245300">
              <w:t>стр.</w:t>
            </w:r>
            <w:r w:rsidRPr="00245300">
              <w:rPr>
                <w:lang w:val="en-US"/>
              </w:rPr>
              <w:t>78-81</w:t>
            </w:r>
          </w:p>
          <w:p w:rsidR="00B01255" w:rsidRPr="00B01255" w:rsidRDefault="00B01255" w:rsidP="007C29B0"/>
        </w:tc>
      </w:tr>
      <w:tr w:rsidR="005E3658" w:rsidRPr="00245300" w:rsidTr="00B01255">
        <w:tc>
          <w:tcPr>
            <w:tcW w:w="709" w:type="dxa"/>
            <w:shd w:val="clear" w:color="auto" w:fill="F2F2F2" w:themeFill="background1" w:themeFillShade="F2"/>
            <w:vAlign w:val="center"/>
          </w:tcPr>
          <w:p w:rsidR="00F1017C" w:rsidRPr="00245300" w:rsidRDefault="004A30D6" w:rsidP="00B01255">
            <w:pPr>
              <w:jc w:val="center"/>
            </w:pPr>
            <w:r>
              <w:lastRenderedPageBreak/>
              <w:t>2</w:t>
            </w:r>
            <w:r w:rsidR="000810D7">
              <w:t>2</w:t>
            </w:r>
            <w:r w:rsidR="00FB3353" w:rsidRPr="00245300">
              <w:t>.</w:t>
            </w:r>
          </w:p>
          <w:p w:rsidR="00FB3353" w:rsidRPr="00245300" w:rsidRDefault="00FB3353" w:rsidP="00B01255">
            <w:pPr>
              <w:jc w:val="center"/>
            </w:pPr>
          </w:p>
        </w:tc>
        <w:tc>
          <w:tcPr>
            <w:tcW w:w="2977" w:type="dxa"/>
            <w:shd w:val="clear" w:color="auto" w:fill="F2F2F2" w:themeFill="background1" w:themeFillShade="F2"/>
          </w:tcPr>
          <w:p w:rsidR="00F1017C" w:rsidRPr="00245300" w:rsidRDefault="00FB3353" w:rsidP="007C29B0">
            <w:r w:rsidRPr="00245300">
              <w:t xml:space="preserve">Перевод </w:t>
            </w:r>
            <w:r w:rsidR="00D901E2" w:rsidRPr="00245300">
              <w:t>бюллетеней патентных ведомст</w:t>
            </w:r>
            <w:r w:rsidRPr="00245300">
              <w:t>в.</w:t>
            </w:r>
          </w:p>
        </w:tc>
        <w:tc>
          <w:tcPr>
            <w:tcW w:w="4394" w:type="dxa"/>
            <w:gridSpan w:val="2"/>
            <w:shd w:val="clear" w:color="auto" w:fill="F2F2F2" w:themeFill="background1" w:themeFillShade="F2"/>
          </w:tcPr>
          <w:p w:rsidR="00F1017C" w:rsidRPr="00245300" w:rsidRDefault="00F1017C" w:rsidP="007C29B0"/>
        </w:tc>
        <w:tc>
          <w:tcPr>
            <w:tcW w:w="2092" w:type="dxa"/>
            <w:shd w:val="clear" w:color="auto" w:fill="F2F2F2" w:themeFill="background1" w:themeFillShade="F2"/>
          </w:tcPr>
          <w:p w:rsidR="00F1017C" w:rsidRPr="00245300" w:rsidRDefault="005E3658" w:rsidP="007C29B0">
            <w:pPr>
              <w:rPr>
                <w:lang w:val="en-US"/>
              </w:rPr>
            </w:pPr>
            <w:r w:rsidRPr="00245300">
              <w:rPr>
                <w:lang w:val="en-US"/>
              </w:rPr>
              <w:t>United States Patent Office</w:t>
            </w:r>
          </w:p>
          <w:p w:rsidR="005E3658" w:rsidRPr="00245300" w:rsidRDefault="005E3658" w:rsidP="007C29B0">
            <w:pPr>
              <w:rPr>
                <w:lang w:val="en-US"/>
              </w:rPr>
            </w:pPr>
            <w:r w:rsidRPr="00245300">
              <w:rPr>
                <w:lang w:val="en-US"/>
              </w:rPr>
              <w:t xml:space="preserve">“Charged Particle Beam Switching Apparatus” </w:t>
            </w:r>
          </w:p>
          <w:p w:rsidR="005E3658" w:rsidRPr="00245300" w:rsidRDefault="005E3658" w:rsidP="007C29B0">
            <w:r w:rsidRPr="00245300">
              <w:t>Хрестоматия по техническому переводу,</w:t>
            </w:r>
          </w:p>
          <w:p w:rsidR="005E3658" w:rsidRPr="00245300" w:rsidRDefault="005E3658" w:rsidP="007C29B0">
            <w:r w:rsidRPr="00245300">
              <w:t xml:space="preserve">Хрестоматия по тех. переводу, </w:t>
            </w:r>
            <w:proofErr w:type="spellStart"/>
            <w:r w:rsidRPr="00245300">
              <w:t>Н.Д.Чебурашкин</w:t>
            </w:r>
            <w:proofErr w:type="spellEnd"/>
            <w:r w:rsidRPr="00245300">
              <w:t>,</w:t>
            </w:r>
          </w:p>
          <w:p w:rsidR="005E3658" w:rsidRPr="00245300" w:rsidRDefault="005E3658" w:rsidP="007C29B0">
            <w:r w:rsidRPr="00245300">
              <w:t>стр.93-96</w:t>
            </w:r>
          </w:p>
        </w:tc>
      </w:tr>
      <w:tr w:rsidR="00FB3353" w:rsidRPr="00245300" w:rsidTr="00B01255">
        <w:tc>
          <w:tcPr>
            <w:tcW w:w="709" w:type="dxa"/>
            <w:vAlign w:val="center"/>
          </w:tcPr>
          <w:p w:rsidR="00FB3353" w:rsidRPr="00245300" w:rsidRDefault="004A30D6" w:rsidP="00B01255">
            <w:pPr>
              <w:jc w:val="center"/>
            </w:pPr>
            <w:r>
              <w:t>2</w:t>
            </w:r>
            <w:r w:rsidR="000810D7">
              <w:t>3</w:t>
            </w:r>
            <w:r w:rsidR="00FB3353" w:rsidRPr="00245300">
              <w:t>.</w:t>
            </w:r>
          </w:p>
          <w:p w:rsidR="00FB3353" w:rsidRPr="00245300" w:rsidRDefault="00FB3353" w:rsidP="00B01255">
            <w:pPr>
              <w:jc w:val="center"/>
            </w:pPr>
          </w:p>
        </w:tc>
        <w:tc>
          <w:tcPr>
            <w:tcW w:w="7371" w:type="dxa"/>
            <w:gridSpan w:val="3"/>
          </w:tcPr>
          <w:p w:rsidR="00FB3353" w:rsidRPr="00245300" w:rsidRDefault="00FB541A" w:rsidP="007C29B0">
            <w:pPr>
              <w:rPr>
                <w:b/>
              </w:rPr>
            </w:pPr>
            <w:r>
              <w:rPr>
                <w:b/>
              </w:rPr>
              <w:t>Контрольная работа</w:t>
            </w:r>
          </w:p>
          <w:p w:rsidR="00FB3353" w:rsidRPr="00245300" w:rsidRDefault="00FB3353" w:rsidP="007C29B0">
            <w:pPr>
              <w:rPr>
                <w:b/>
              </w:rPr>
            </w:pPr>
            <w:r w:rsidRPr="00245300">
              <w:rPr>
                <w:b/>
              </w:rPr>
              <w:t>Полный письменный перевод патента</w:t>
            </w:r>
          </w:p>
        </w:tc>
        <w:tc>
          <w:tcPr>
            <w:tcW w:w="2092" w:type="dxa"/>
          </w:tcPr>
          <w:p w:rsidR="00FB3353" w:rsidRPr="00245300" w:rsidRDefault="00FB3353" w:rsidP="007C29B0">
            <w:pPr>
              <w:rPr>
                <w:lang w:val="en-US"/>
              </w:rPr>
            </w:pPr>
            <w:r w:rsidRPr="00245300">
              <w:rPr>
                <w:lang w:val="en-US"/>
              </w:rPr>
              <w:t>United States Patent Office “Geophone Assembly”</w:t>
            </w:r>
          </w:p>
          <w:p w:rsidR="00FB3353" w:rsidRPr="00245300" w:rsidRDefault="00FB3353" w:rsidP="007C29B0">
            <w:r w:rsidRPr="00245300">
              <w:t xml:space="preserve">Хрестоматия по тех. переводу, </w:t>
            </w:r>
            <w:proofErr w:type="spellStart"/>
            <w:r w:rsidRPr="00245300">
              <w:t>Н.Д.Чебурашкин</w:t>
            </w:r>
            <w:proofErr w:type="spellEnd"/>
            <w:r w:rsidRPr="00245300">
              <w:t>,</w:t>
            </w:r>
          </w:p>
          <w:p w:rsidR="00FB3353" w:rsidRPr="00245300" w:rsidRDefault="00FB3353" w:rsidP="007C29B0">
            <w:r w:rsidRPr="00245300">
              <w:t>стр.88-90</w:t>
            </w:r>
          </w:p>
        </w:tc>
      </w:tr>
      <w:tr w:rsidR="005E3658" w:rsidRPr="00245300" w:rsidTr="00B01255">
        <w:tc>
          <w:tcPr>
            <w:tcW w:w="709" w:type="dxa"/>
            <w:shd w:val="clear" w:color="auto" w:fill="F2F2F2" w:themeFill="background1" w:themeFillShade="F2"/>
            <w:vAlign w:val="center"/>
          </w:tcPr>
          <w:p w:rsidR="00FB3353" w:rsidRPr="00245300" w:rsidRDefault="004A30D6" w:rsidP="000810D7">
            <w:pPr>
              <w:jc w:val="center"/>
            </w:pPr>
            <w:r>
              <w:t>2</w:t>
            </w:r>
            <w:r w:rsidR="000810D7">
              <w:t>4</w:t>
            </w:r>
            <w:r w:rsidR="00FB3353" w:rsidRPr="00245300">
              <w:t>.</w:t>
            </w:r>
          </w:p>
        </w:tc>
        <w:tc>
          <w:tcPr>
            <w:tcW w:w="3118" w:type="dxa"/>
            <w:gridSpan w:val="2"/>
            <w:shd w:val="clear" w:color="auto" w:fill="F2F2F2" w:themeFill="background1" w:themeFillShade="F2"/>
          </w:tcPr>
          <w:p w:rsidR="005E3658" w:rsidRPr="00245300" w:rsidRDefault="00FB3353" w:rsidP="007C29B0">
            <w:r w:rsidRPr="00245300">
              <w:t>Деловая переписка на английском языке. Оформление делового письма</w:t>
            </w:r>
          </w:p>
        </w:tc>
        <w:tc>
          <w:tcPr>
            <w:tcW w:w="4253" w:type="dxa"/>
            <w:shd w:val="clear" w:color="auto" w:fill="F2F2F2" w:themeFill="background1" w:themeFillShade="F2"/>
          </w:tcPr>
          <w:p w:rsidR="005E3658" w:rsidRPr="00245300" w:rsidRDefault="00FB3353" w:rsidP="007C29B0">
            <w:r w:rsidRPr="00245300">
              <w:t>Ознакомление с лексикой</w:t>
            </w:r>
          </w:p>
          <w:p w:rsidR="00FB3353" w:rsidRPr="00245300" w:rsidRDefault="00FB3353" w:rsidP="007C29B0">
            <w:r w:rsidRPr="00245300">
              <w:t>Оформление делового письма</w:t>
            </w:r>
          </w:p>
        </w:tc>
        <w:tc>
          <w:tcPr>
            <w:tcW w:w="2092" w:type="dxa"/>
            <w:shd w:val="clear" w:color="auto" w:fill="F2F2F2" w:themeFill="background1" w:themeFillShade="F2"/>
          </w:tcPr>
          <w:p w:rsidR="005E3658" w:rsidRPr="00245300" w:rsidRDefault="005E3658" w:rsidP="007C29B0"/>
        </w:tc>
      </w:tr>
      <w:tr w:rsidR="005E3658" w:rsidRPr="00245300" w:rsidTr="00B01255">
        <w:tc>
          <w:tcPr>
            <w:tcW w:w="709" w:type="dxa"/>
            <w:vAlign w:val="center"/>
          </w:tcPr>
          <w:p w:rsidR="00FB3353" w:rsidRPr="00245300" w:rsidRDefault="004A30D6" w:rsidP="000810D7">
            <w:pPr>
              <w:jc w:val="center"/>
            </w:pPr>
            <w:r>
              <w:t>2</w:t>
            </w:r>
            <w:r w:rsidR="000810D7">
              <w:t>5</w:t>
            </w:r>
            <w:r w:rsidR="00FB3353" w:rsidRPr="00245300">
              <w:t>.</w:t>
            </w:r>
          </w:p>
        </w:tc>
        <w:tc>
          <w:tcPr>
            <w:tcW w:w="3118" w:type="dxa"/>
            <w:gridSpan w:val="2"/>
          </w:tcPr>
          <w:p w:rsidR="005E3658" w:rsidRPr="00245300" w:rsidRDefault="00FB3353" w:rsidP="007C29B0">
            <w:r w:rsidRPr="00245300">
              <w:t>Письма-обращения по трудоустройству</w:t>
            </w:r>
          </w:p>
        </w:tc>
        <w:tc>
          <w:tcPr>
            <w:tcW w:w="4253" w:type="dxa"/>
          </w:tcPr>
          <w:p w:rsidR="005E3658" w:rsidRPr="00245300" w:rsidRDefault="00FB3353" w:rsidP="007C29B0">
            <w:r w:rsidRPr="00245300">
              <w:t>Написание писем</w:t>
            </w:r>
          </w:p>
        </w:tc>
        <w:tc>
          <w:tcPr>
            <w:tcW w:w="2092" w:type="dxa"/>
          </w:tcPr>
          <w:p w:rsidR="005E3658" w:rsidRPr="00245300" w:rsidRDefault="005E3658" w:rsidP="007C29B0"/>
        </w:tc>
      </w:tr>
      <w:tr w:rsidR="005E3658" w:rsidRPr="00245300" w:rsidTr="00FB172B">
        <w:tc>
          <w:tcPr>
            <w:tcW w:w="709" w:type="dxa"/>
            <w:shd w:val="clear" w:color="auto" w:fill="F2F2F2" w:themeFill="background1" w:themeFillShade="F2"/>
            <w:vAlign w:val="center"/>
          </w:tcPr>
          <w:p w:rsidR="00FB3353" w:rsidRPr="00245300" w:rsidRDefault="004A30D6" w:rsidP="000810D7">
            <w:pPr>
              <w:jc w:val="center"/>
            </w:pPr>
            <w:r>
              <w:t>2</w:t>
            </w:r>
            <w:r w:rsidR="000810D7">
              <w:t>6</w:t>
            </w:r>
            <w:r w:rsidR="00FB3353" w:rsidRPr="00245300">
              <w:t>.</w:t>
            </w:r>
            <w:r w:rsidR="0072102C">
              <w:t xml:space="preserve"> 27</w:t>
            </w:r>
            <w:r w:rsidR="0072102C" w:rsidRPr="00245300">
              <w:t>.</w:t>
            </w:r>
          </w:p>
        </w:tc>
        <w:tc>
          <w:tcPr>
            <w:tcW w:w="3118" w:type="dxa"/>
            <w:gridSpan w:val="2"/>
            <w:shd w:val="clear" w:color="auto" w:fill="F2F2F2" w:themeFill="background1" w:themeFillShade="F2"/>
            <w:vAlign w:val="center"/>
          </w:tcPr>
          <w:p w:rsidR="005E3658" w:rsidRPr="00245300" w:rsidRDefault="00FB3353" w:rsidP="00FB172B">
            <w:r w:rsidRPr="00245300">
              <w:t>Резюме и жизнеописание</w:t>
            </w:r>
          </w:p>
        </w:tc>
        <w:tc>
          <w:tcPr>
            <w:tcW w:w="4253" w:type="dxa"/>
            <w:shd w:val="clear" w:color="auto" w:fill="F2F2F2" w:themeFill="background1" w:themeFillShade="F2"/>
          </w:tcPr>
          <w:p w:rsidR="005E3658" w:rsidRPr="00245300" w:rsidRDefault="005E3658" w:rsidP="007C29B0"/>
        </w:tc>
        <w:tc>
          <w:tcPr>
            <w:tcW w:w="2092" w:type="dxa"/>
            <w:shd w:val="clear" w:color="auto" w:fill="F2F2F2" w:themeFill="background1" w:themeFillShade="F2"/>
          </w:tcPr>
          <w:p w:rsidR="005E3658" w:rsidRDefault="005E3658" w:rsidP="007C29B0"/>
          <w:p w:rsidR="00FB172B" w:rsidRPr="00245300" w:rsidRDefault="00FB172B" w:rsidP="007C29B0"/>
        </w:tc>
      </w:tr>
      <w:tr w:rsidR="0072102C" w:rsidRPr="00245300" w:rsidTr="00B01255">
        <w:tc>
          <w:tcPr>
            <w:tcW w:w="709" w:type="dxa"/>
            <w:vAlign w:val="center"/>
          </w:tcPr>
          <w:p w:rsidR="0072102C" w:rsidRPr="00245300" w:rsidRDefault="0072102C" w:rsidP="00CE6D5C">
            <w:pPr>
              <w:jc w:val="center"/>
            </w:pPr>
            <w:r>
              <w:t>28</w:t>
            </w:r>
            <w:r w:rsidRPr="00245300">
              <w:t>.</w:t>
            </w:r>
          </w:p>
        </w:tc>
        <w:tc>
          <w:tcPr>
            <w:tcW w:w="3118" w:type="dxa"/>
            <w:gridSpan w:val="2"/>
          </w:tcPr>
          <w:p w:rsidR="0072102C" w:rsidRPr="00245300" w:rsidRDefault="0072102C" w:rsidP="007C29B0">
            <w:r w:rsidRPr="00245300">
              <w:t>Письма-запросы, заказы</w:t>
            </w:r>
          </w:p>
          <w:p w:rsidR="0072102C" w:rsidRPr="00245300" w:rsidRDefault="0072102C" w:rsidP="007C29B0"/>
        </w:tc>
        <w:tc>
          <w:tcPr>
            <w:tcW w:w="4253" w:type="dxa"/>
          </w:tcPr>
          <w:p w:rsidR="0072102C" w:rsidRPr="00245300" w:rsidRDefault="0072102C" w:rsidP="007C29B0">
            <w:r w:rsidRPr="00245300">
              <w:t>Письма-запросы</w:t>
            </w:r>
          </w:p>
        </w:tc>
        <w:tc>
          <w:tcPr>
            <w:tcW w:w="2092" w:type="dxa"/>
          </w:tcPr>
          <w:p w:rsidR="0072102C" w:rsidRPr="00245300" w:rsidRDefault="0072102C" w:rsidP="007C29B0"/>
        </w:tc>
      </w:tr>
      <w:tr w:rsidR="0072102C" w:rsidRPr="00245300" w:rsidTr="0072102C">
        <w:tc>
          <w:tcPr>
            <w:tcW w:w="709" w:type="dxa"/>
            <w:shd w:val="clear" w:color="auto" w:fill="F2F2F2" w:themeFill="background1" w:themeFillShade="F2"/>
            <w:vAlign w:val="center"/>
          </w:tcPr>
          <w:p w:rsidR="0072102C" w:rsidRPr="00245300" w:rsidRDefault="0072102C" w:rsidP="00CE6D5C">
            <w:pPr>
              <w:jc w:val="center"/>
            </w:pPr>
            <w:r>
              <w:t>29</w:t>
            </w:r>
            <w:r w:rsidRPr="00245300">
              <w:t>.</w:t>
            </w:r>
          </w:p>
        </w:tc>
        <w:tc>
          <w:tcPr>
            <w:tcW w:w="3118" w:type="dxa"/>
            <w:gridSpan w:val="2"/>
            <w:shd w:val="clear" w:color="auto" w:fill="F2F2F2" w:themeFill="background1" w:themeFillShade="F2"/>
          </w:tcPr>
          <w:p w:rsidR="0072102C" w:rsidRPr="00245300" w:rsidRDefault="0072102C" w:rsidP="007C29B0">
            <w:r w:rsidRPr="00245300">
              <w:t>Переписка по вопросам сотрудничества</w:t>
            </w:r>
          </w:p>
        </w:tc>
        <w:tc>
          <w:tcPr>
            <w:tcW w:w="4253" w:type="dxa"/>
            <w:shd w:val="clear" w:color="auto" w:fill="F2F2F2" w:themeFill="background1" w:themeFillShade="F2"/>
          </w:tcPr>
          <w:p w:rsidR="0072102C" w:rsidRPr="00245300" w:rsidRDefault="0072102C" w:rsidP="007C29B0">
            <w:r>
              <w:t>Деловая переписка</w:t>
            </w:r>
          </w:p>
        </w:tc>
        <w:tc>
          <w:tcPr>
            <w:tcW w:w="2092" w:type="dxa"/>
            <w:shd w:val="clear" w:color="auto" w:fill="F2F2F2" w:themeFill="background1" w:themeFillShade="F2"/>
          </w:tcPr>
          <w:p w:rsidR="0072102C" w:rsidRPr="00245300" w:rsidRDefault="0072102C" w:rsidP="007C29B0"/>
        </w:tc>
      </w:tr>
      <w:tr w:rsidR="0072102C" w:rsidRPr="00245300" w:rsidTr="0072102C">
        <w:tc>
          <w:tcPr>
            <w:tcW w:w="709" w:type="dxa"/>
            <w:shd w:val="clear" w:color="auto" w:fill="auto"/>
            <w:vAlign w:val="center"/>
          </w:tcPr>
          <w:p w:rsidR="0072102C" w:rsidRPr="00245300" w:rsidRDefault="0072102C" w:rsidP="00CE6D5C">
            <w:pPr>
              <w:jc w:val="center"/>
            </w:pPr>
            <w:r>
              <w:t>30</w:t>
            </w:r>
            <w:r w:rsidRPr="00245300">
              <w:t>.</w:t>
            </w:r>
          </w:p>
        </w:tc>
        <w:tc>
          <w:tcPr>
            <w:tcW w:w="3118" w:type="dxa"/>
            <w:gridSpan w:val="2"/>
            <w:shd w:val="clear" w:color="auto" w:fill="auto"/>
          </w:tcPr>
          <w:p w:rsidR="0072102C" w:rsidRPr="00245300" w:rsidRDefault="0072102C" w:rsidP="007C29B0">
            <w:r w:rsidRPr="00245300">
              <w:t>Деловые телеграммы</w:t>
            </w:r>
          </w:p>
          <w:p w:rsidR="0072102C" w:rsidRPr="00245300" w:rsidRDefault="0072102C" w:rsidP="007C29B0">
            <w:r w:rsidRPr="00245300">
              <w:t>Особенности их составления</w:t>
            </w:r>
          </w:p>
        </w:tc>
        <w:tc>
          <w:tcPr>
            <w:tcW w:w="4253" w:type="dxa"/>
            <w:shd w:val="clear" w:color="auto" w:fill="auto"/>
          </w:tcPr>
          <w:p w:rsidR="0072102C" w:rsidRPr="00245300" w:rsidRDefault="0072102C" w:rsidP="007C29B0">
            <w:r w:rsidRPr="00245300">
              <w:t>Написание деловых телеграмм</w:t>
            </w:r>
          </w:p>
        </w:tc>
        <w:tc>
          <w:tcPr>
            <w:tcW w:w="2092" w:type="dxa"/>
            <w:shd w:val="clear" w:color="auto" w:fill="auto"/>
          </w:tcPr>
          <w:p w:rsidR="0072102C" w:rsidRPr="00245300" w:rsidRDefault="0072102C" w:rsidP="007C29B0"/>
        </w:tc>
      </w:tr>
      <w:tr w:rsidR="0072102C" w:rsidRPr="00245300" w:rsidTr="0072102C">
        <w:tc>
          <w:tcPr>
            <w:tcW w:w="709" w:type="dxa"/>
            <w:shd w:val="clear" w:color="auto" w:fill="F2F2F2" w:themeFill="background1" w:themeFillShade="F2"/>
            <w:vAlign w:val="center"/>
          </w:tcPr>
          <w:p w:rsidR="0072102C" w:rsidRPr="00245300" w:rsidRDefault="0072102C" w:rsidP="00CE6D5C">
            <w:pPr>
              <w:jc w:val="center"/>
            </w:pPr>
            <w:r>
              <w:t>31</w:t>
            </w:r>
            <w:r w:rsidRPr="00245300">
              <w:t>.</w:t>
            </w:r>
          </w:p>
        </w:tc>
        <w:tc>
          <w:tcPr>
            <w:tcW w:w="3118" w:type="dxa"/>
            <w:gridSpan w:val="2"/>
            <w:shd w:val="clear" w:color="auto" w:fill="F2F2F2" w:themeFill="background1" w:themeFillShade="F2"/>
          </w:tcPr>
          <w:p w:rsidR="0072102C" w:rsidRPr="00245300" w:rsidRDefault="0072102C" w:rsidP="007C29B0">
            <w:r w:rsidRPr="00245300">
              <w:t>Международные телексы</w:t>
            </w:r>
          </w:p>
          <w:p w:rsidR="0072102C" w:rsidRPr="00245300" w:rsidRDefault="0072102C" w:rsidP="007C29B0">
            <w:r w:rsidRPr="00245300">
              <w:t>Особенности их оформления</w:t>
            </w:r>
          </w:p>
        </w:tc>
        <w:tc>
          <w:tcPr>
            <w:tcW w:w="4253" w:type="dxa"/>
            <w:shd w:val="clear" w:color="auto" w:fill="F2F2F2" w:themeFill="background1" w:themeFillShade="F2"/>
          </w:tcPr>
          <w:p w:rsidR="0072102C" w:rsidRDefault="0072102C" w:rsidP="007C29B0">
            <w:r w:rsidRPr="00245300">
              <w:t>Аббревиатуры</w:t>
            </w:r>
            <w:r>
              <w:t>.</w:t>
            </w:r>
            <w:r w:rsidRPr="00245300">
              <w:t xml:space="preserve"> </w:t>
            </w:r>
          </w:p>
          <w:p w:rsidR="0072102C" w:rsidRPr="00245300" w:rsidRDefault="0072102C" w:rsidP="007C29B0">
            <w:r w:rsidRPr="00245300">
              <w:t>Составление международных телексов</w:t>
            </w:r>
          </w:p>
        </w:tc>
        <w:tc>
          <w:tcPr>
            <w:tcW w:w="2092" w:type="dxa"/>
            <w:shd w:val="clear" w:color="auto" w:fill="F2F2F2" w:themeFill="background1" w:themeFillShade="F2"/>
          </w:tcPr>
          <w:p w:rsidR="0072102C" w:rsidRPr="00245300" w:rsidRDefault="0072102C" w:rsidP="007C29B0"/>
        </w:tc>
      </w:tr>
      <w:tr w:rsidR="0072102C" w:rsidRPr="00B6007F" w:rsidTr="0072102C">
        <w:tc>
          <w:tcPr>
            <w:tcW w:w="709" w:type="dxa"/>
            <w:shd w:val="clear" w:color="auto" w:fill="auto"/>
            <w:vAlign w:val="center"/>
          </w:tcPr>
          <w:p w:rsidR="0072102C" w:rsidRPr="00245300" w:rsidRDefault="0072102C" w:rsidP="000810D7">
            <w:pPr>
              <w:jc w:val="center"/>
            </w:pPr>
            <w:r>
              <w:t>32.</w:t>
            </w:r>
          </w:p>
        </w:tc>
        <w:tc>
          <w:tcPr>
            <w:tcW w:w="3118" w:type="dxa"/>
            <w:gridSpan w:val="2"/>
            <w:shd w:val="clear" w:color="auto" w:fill="auto"/>
            <w:vAlign w:val="center"/>
          </w:tcPr>
          <w:p w:rsidR="0072102C" w:rsidRPr="00245300" w:rsidRDefault="0072102C" w:rsidP="00FB172B">
            <w:r w:rsidRPr="00245300">
              <w:t>Электронная почта</w:t>
            </w:r>
          </w:p>
        </w:tc>
        <w:tc>
          <w:tcPr>
            <w:tcW w:w="4253" w:type="dxa"/>
            <w:shd w:val="clear" w:color="auto" w:fill="auto"/>
          </w:tcPr>
          <w:p w:rsidR="0072102C" w:rsidRPr="00245300" w:rsidRDefault="0072102C" w:rsidP="007C29B0">
            <w:r w:rsidRPr="00245300">
              <w:t>Составление и отправка электронного письма</w:t>
            </w:r>
          </w:p>
        </w:tc>
        <w:tc>
          <w:tcPr>
            <w:tcW w:w="2092" w:type="dxa"/>
            <w:shd w:val="clear" w:color="auto" w:fill="auto"/>
          </w:tcPr>
          <w:p w:rsidR="0072102C" w:rsidRPr="000C1D08" w:rsidRDefault="0072102C" w:rsidP="007C29B0">
            <w:pPr>
              <w:rPr>
                <w:lang w:val="en-US"/>
              </w:rPr>
            </w:pPr>
            <w:r w:rsidRPr="000C1D08">
              <w:rPr>
                <w:lang w:val="en-US"/>
              </w:rPr>
              <w:t>“</w:t>
            </w:r>
            <w:r w:rsidRPr="00245300">
              <w:rPr>
                <w:lang w:val="en-US"/>
              </w:rPr>
              <w:t>The</w:t>
            </w:r>
            <w:r w:rsidRPr="000C1D08">
              <w:rPr>
                <w:lang w:val="en-US"/>
              </w:rPr>
              <w:t xml:space="preserve"> </w:t>
            </w:r>
            <w:r w:rsidRPr="00245300">
              <w:rPr>
                <w:lang w:val="en-US"/>
              </w:rPr>
              <w:t>Language</w:t>
            </w:r>
            <w:r w:rsidRPr="000C1D08">
              <w:rPr>
                <w:lang w:val="en-US"/>
              </w:rPr>
              <w:t xml:space="preserve"> </w:t>
            </w:r>
            <w:r w:rsidRPr="00245300">
              <w:rPr>
                <w:lang w:val="en-US"/>
              </w:rPr>
              <w:t>of</w:t>
            </w:r>
            <w:r w:rsidRPr="000C1D08">
              <w:rPr>
                <w:lang w:val="en-US"/>
              </w:rPr>
              <w:t xml:space="preserve"> </w:t>
            </w:r>
            <w:r w:rsidRPr="00245300">
              <w:rPr>
                <w:lang w:val="en-US"/>
              </w:rPr>
              <w:t>E</w:t>
            </w:r>
            <w:r w:rsidRPr="000C1D08">
              <w:rPr>
                <w:lang w:val="en-US"/>
              </w:rPr>
              <w:t>-</w:t>
            </w:r>
            <w:r w:rsidRPr="00245300">
              <w:rPr>
                <w:lang w:val="en-US"/>
              </w:rPr>
              <w:t>Mail</w:t>
            </w:r>
            <w:r w:rsidRPr="000C1D08">
              <w:rPr>
                <w:lang w:val="en-US"/>
              </w:rPr>
              <w:t>”</w:t>
            </w:r>
          </w:p>
        </w:tc>
      </w:tr>
      <w:tr w:rsidR="0072102C" w:rsidRPr="00245300" w:rsidTr="0072102C">
        <w:tc>
          <w:tcPr>
            <w:tcW w:w="709" w:type="dxa"/>
            <w:shd w:val="clear" w:color="auto" w:fill="F2F2F2" w:themeFill="background1" w:themeFillShade="F2"/>
            <w:vAlign w:val="center"/>
          </w:tcPr>
          <w:p w:rsidR="0072102C" w:rsidRPr="00245300" w:rsidRDefault="0072102C" w:rsidP="00FB172B">
            <w:pPr>
              <w:jc w:val="center"/>
            </w:pPr>
            <w:r>
              <w:t>33</w:t>
            </w:r>
            <w:r w:rsidRPr="00245300">
              <w:t>.</w:t>
            </w:r>
          </w:p>
        </w:tc>
        <w:tc>
          <w:tcPr>
            <w:tcW w:w="9463" w:type="dxa"/>
            <w:gridSpan w:val="4"/>
            <w:shd w:val="clear" w:color="auto" w:fill="F2F2F2" w:themeFill="background1" w:themeFillShade="F2"/>
          </w:tcPr>
          <w:p w:rsidR="0072102C" w:rsidRDefault="0072102C" w:rsidP="00245300"/>
          <w:p w:rsidR="0072102C" w:rsidRDefault="0072102C" w:rsidP="00245300">
            <w:r w:rsidRPr="00245300">
              <w:t>Урок-игра «Компьютерный диалог»</w:t>
            </w:r>
          </w:p>
          <w:p w:rsidR="0072102C" w:rsidRPr="00245300" w:rsidRDefault="0072102C" w:rsidP="00245300"/>
        </w:tc>
      </w:tr>
      <w:tr w:rsidR="0072102C" w:rsidRPr="00245300" w:rsidTr="0072102C">
        <w:tc>
          <w:tcPr>
            <w:tcW w:w="709" w:type="dxa"/>
            <w:shd w:val="clear" w:color="auto" w:fill="auto"/>
            <w:vAlign w:val="center"/>
          </w:tcPr>
          <w:p w:rsidR="0072102C" w:rsidRPr="00245300" w:rsidRDefault="0072102C" w:rsidP="00B01255">
            <w:pPr>
              <w:jc w:val="center"/>
            </w:pPr>
            <w:r>
              <w:t>34.</w:t>
            </w:r>
          </w:p>
        </w:tc>
        <w:tc>
          <w:tcPr>
            <w:tcW w:w="9463" w:type="dxa"/>
            <w:gridSpan w:val="4"/>
            <w:shd w:val="clear" w:color="auto" w:fill="auto"/>
          </w:tcPr>
          <w:p w:rsidR="0072102C" w:rsidRDefault="0072102C" w:rsidP="00245300"/>
          <w:p w:rsidR="0072102C" w:rsidRDefault="0072102C" w:rsidP="00245300">
            <w:r>
              <w:t>Итоговый урок. Обобщение пройденного материала.</w:t>
            </w:r>
          </w:p>
          <w:p w:rsidR="0072102C" w:rsidRPr="00245300" w:rsidRDefault="0072102C" w:rsidP="00245300"/>
        </w:tc>
      </w:tr>
    </w:tbl>
    <w:p w:rsidR="00D901E2" w:rsidRPr="00245300" w:rsidRDefault="00D901E2" w:rsidP="00245300">
      <w:pPr>
        <w:spacing w:after="0" w:line="240" w:lineRule="auto"/>
        <w:jc w:val="center"/>
      </w:pPr>
    </w:p>
    <w:p w:rsidR="00D901E2" w:rsidRPr="00245300" w:rsidRDefault="00D901E2" w:rsidP="00245300">
      <w:pPr>
        <w:spacing w:after="0" w:line="240" w:lineRule="auto"/>
      </w:pPr>
      <w:r w:rsidRPr="00245300">
        <w:br w:type="page"/>
      </w:r>
    </w:p>
    <w:p w:rsidR="00F1017C" w:rsidRPr="00245300" w:rsidRDefault="00D901E2" w:rsidP="00A9536E">
      <w:pPr>
        <w:spacing w:after="0" w:line="240" w:lineRule="auto"/>
        <w:jc w:val="center"/>
        <w:rPr>
          <w:b/>
        </w:rPr>
      </w:pPr>
      <w:r w:rsidRPr="00245300">
        <w:rPr>
          <w:b/>
        </w:rPr>
        <w:lastRenderedPageBreak/>
        <w:t>ИЗУЧИВ ПРЕДМЕТ «ТЕХНИЧЕСКИЙ ПЕРЕВОД»</w:t>
      </w:r>
    </w:p>
    <w:p w:rsidR="00D901E2" w:rsidRPr="00245300" w:rsidRDefault="00D901E2" w:rsidP="00A9536E">
      <w:pPr>
        <w:spacing w:after="0" w:line="240" w:lineRule="auto"/>
        <w:jc w:val="both"/>
        <w:rPr>
          <w:b/>
        </w:rPr>
      </w:pPr>
      <w:r w:rsidRPr="00245300">
        <w:rPr>
          <w:b/>
        </w:rPr>
        <w:t>Ученик должен:</w:t>
      </w:r>
    </w:p>
    <w:p w:rsidR="00D901E2" w:rsidRPr="00245300" w:rsidRDefault="00D901E2" w:rsidP="00A9536E">
      <w:pPr>
        <w:spacing w:after="0" w:line="240" w:lineRule="auto"/>
        <w:jc w:val="both"/>
        <w:rPr>
          <w:b/>
        </w:rPr>
      </w:pPr>
      <w:r w:rsidRPr="00245300">
        <w:rPr>
          <w:b/>
        </w:rPr>
        <w:t>Знать/понимать</w:t>
      </w:r>
    </w:p>
    <w:p w:rsidR="00D901E2" w:rsidRPr="00245300" w:rsidRDefault="00D901E2" w:rsidP="00A9536E">
      <w:pPr>
        <w:spacing w:after="0" w:line="240" w:lineRule="auto"/>
        <w:jc w:val="both"/>
      </w:pPr>
      <w:r w:rsidRPr="00245300">
        <w:t>- значение новых лексических единиц, связанных с тематикой данного этапа и с соответствующими ситуациями общения;</w:t>
      </w:r>
    </w:p>
    <w:p w:rsidR="00D901E2" w:rsidRPr="00245300" w:rsidRDefault="00D901E2" w:rsidP="00A9536E">
      <w:pPr>
        <w:spacing w:after="0" w:line="240" w:lineRule="auto"/>
        <w:jc w:val="both"/>
      </w:pPr>
      <w:r w:rsidRPr="00245300">
        <w:t>- языковой материал: идиоматические выражения, оценочную лексику;</w:t>
      </w:r>
    </w:p>
    <w:p w:rsidR="00D901E2" w:rsidRPr="00245300" w:rsidRDefault="00D901E2" w:rsidP="00A9536E">
      <w:pPr>
        <w:spacing w:after="0" w:line="240" w:lineRule="auto"/>
        <w:jc w:val="both"/>
      </w:pPr>
      <w:r w:rsidRPr="00245300">
        <w:t>Новые значения изученных глагольных форма (видовременных, неличных), средств и способов выражения модальности, условия, предположения, причины, следствия, побуждения к действию;</w:t>
      </w:r>
    </w:p>
    <w:p w:rsidR="00D901E2" w:rsidRPr="00245300" w:rsidRDefault="00D901E2" w:rsidP="00A9536E">
      <w:pPr>
        <w:spacing w:after="0" w:line="240" w:lineRule="auto"/>
        <w:jc w:val="both"/>
      </w:pPr>
      <w:r w:rsidRPr="00245300">
        <w:t>- лингвострановедческую и страноведческую информацию, расширенную за счет новой тематики и проблематики;</w:t>
      </w:r>
    </w:p>
    <w:p w:rsidR="00E81AEC" w:rsidRPr="00245300" w:rsidRDefault="00E81AEC" w:rsidP="00A9536E">
      <w:pPr>
        <w:spacing w:after="0" w:line="240" w:lineRule="auto"/>
        <w:jc w:val="both"/>
        <w:rPr>
          <w:b/>
        </w:rPr>
      </w:pPr>
      <w:r w:rsidRPr="00245300">
        <w:rPr>
          <w:b/>
        </w:rPr>
        <w:t xml:space="preserve">уметь </w:t>
      </w:r>
    </w:p>
    <w:p w:rsidR="00E81AEC" w:rsidRPr="00245300" w:rsidRDefault="00E81AEC" w:rsidP="00A9536E">
      <w:pPr>
        <w:spacing w:after="0" w:line="240" w:lineRule="auto"/>
        <w:jc w:val="both"/>
        <w:rPr>
          <w:b/>
        </w:rPr>
      </w:pPr>
      <w:r w:rsidRPr="00245300">
        <w:rPr>
          <w:b/>
        </w:rPr>
        <w:t xml:space="preserve">говорение </w:t>
      </w:r>
    </w:p>
    <w:p w:rsidR="00E81AEC" w:rsidRPr="00245300" w:rsidRDefault="00E81AEC" w:rsidP="00A9536E">
      <w:pPr>
        <w:spacing w:after="0" w:line="240" w:lineRule="auto"/>
        <w:jc w:val="both"/>
      </w:pPr>
      <w:r w:rsidRPr="00245300">
        <w:t>-</w:t>
      </w:r>
      <w:r w:rsidR="00DC7F85" w:rsidRPr="00245300">
        <w:t xml:space="preserve"> </w:t>
      </w:r>
      <w:r w:rsidRPr="00245300">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E81AEC" w:rsidRPr="00245300" w:rsidRDefault="00E81AEC" w:rsidP="00A9536E">
      <w:pPr>
        <w:spacing w:after="0" w:line="240" w:lineRule="auto"/>
        <w:jc w:val="both"/>
        <w:rPr>
          <w:b/>
        </w:rPr>
      </w:pPr>
      <w:proofErr w:type="spellStart"/>
      <w:r w:rsidRPr="00245300">
        <w:rPr>
          <w:b/>
        </w:rPr>
        <w:t>аудирование</w:t>
      </w:r>
      <w:proofErr w:type="spellEnd"/>
    </w:p>
    <w:p w:rsidR="00E81AEC" w:rsidRPr="00245300" w:rsidRDefault="00E81AEC" w:rsidP="00A9536E">
      <w:pPr>
        <w:spacing w:after="0" w:line="240" w:lineRule="auto"/>
        <w:jc w:val="both"/>
      </w:pPr>
      <w:r w:rsidRPr="00245300">
        <w:t>-</w:t>
      </w:r>
      <w:r w:rsidR="00DC7F85" w:rsidRPr="00245300">
        <w:t xml:space="preserve"> </w:t>
      </w:r>
      <w:r w:rsidRPr="00245300">
        <w:t>понимать относительно полное (общий смысл) высказывание на изучаемом иностранном языке в различных ситуациях общения;</w:t>
      </w:r>
    </w:p>
    <w:p w:rsidR="00E81AEC" w:rsidRPr="00245300" w:rsidRDefault="00E81AEC" w:rsidP="00A9536E">
      <w:pPr>
        <w:spacing w:after="0" w:line="240" w:lineRule="auto"/>
        <w:jc w:val="both"/>
      </w:pPr>
      <w:r w:rsidRPr="00245300">
        <w:t>-</w:t>
      </w:r>
      <w:r w:rsidR="00DC7F85" w:rsidRPr="00245300">
        <w:t xml:space="preserve"> </w:t>
      </w:r>
      <w:r w:rsidRPr="00245300">
        <w:t>понимать основное содержание аутентичных текстов познавательного характера, выборочно извлекать из них необходимую информацию;</w:t>
      </w:r>
    </w:p>
    <w:p w:rsidR="00E81AEC" w:rsidRPr="00245300" w:rsidRDefault="00E81AEC" w:rsidP="00A9536E">
      <w:pPr>
        <w:spacing w:after="0" w:line="240" w:lineRule="auto"/>
        <w:jc w:val="both"/>
      </w:pPr>
      <w:r w:rsidRPr="00245300">
        <w:t>-</w:t>
      </w:r>
      <w:r w:rsidR="00DC7F85" w:rsidRPr="00245300">
        <w:t xml:space="preserve"> </w:t>
      </w:r>
      <w:r w:rsidRPr="00245300">
        <w:t>оценивать важность</w:t>
      </w:r>
      <w:r w:rsidR="00DC7F85" w:rsidRPr="00245300">
        <w:t>/</w:t>
      </w:r>
      <w:r w:rsidRPr="00245300">
        <w:t>новизну информации, передавать свое отношение к ней;</w:t>
      </w:r>
    </w:p>
    <w:p w:rsidR="00E81AEC" w:rsidRPr="00245300" w:rsidRDefault="00E81AEC" w:rsidP="00A9536E">
      <w:pPr>
        <w:spacing w:after="0" w:line="240" w:lineRule="auto"/>
        <w:jc w:val="both"/>
      </w:pPr>
      <w:r w:rsidRPr="00245300">
        <w:rPr>
          <w:b/>
        </w:rPr>
        <w:t>чтение</w:t>
      </w:r>
    </w:p>
    <w:p w:rsidR="00E81AEC" w:rsidRPr="00245300" w:rsidRDefault="00E81AEC" w:rsidP="00A9536E">
      <w:pPr>
        <w:spacing w:after="0" w:line="240" w:lineRule="auto"/>
        <w:jc w:val="both"/>
      </w:pPr>
      <w:r w:rsidRPr="00245300">
        <w:t>-</w:t>
      </w:r>
      <w:r w:rsidR="00DC7F85" w:rsidRPr="00245300">
        <w:t xml:space="preserve"> </w:t>
      </w:r>
      <w:r w:rsidRPr="00245300">
        <w:t xml:space="preserve">читать аутентичные научно-популярные тексты, используя основные виды чтения (ознакомительное, </w:t>
      </w:r>
      <w:r w:rsidR="00DC7F85" w:rsidRPr="00245300">
        <w:t>изучающее, просмотровое/поисковое) в зависимости от коммуникативной задачи;</w:t>
      </w:r>
    </w:p>
    <w:p w:rsidR="00DC7F85" w:rsidRPr="00245300" w:rsidRDefault="00DC7F85" w:rsidP="00A9536E">
      <w:pPr>
        <w:spacing w:after="0" w:line="240" w:lineRule="auto"/>
        <w:jc w:val="both"/>
        <w:rPr>
          <w:b/>
        </w:rPr>
      </w:pPr>
      <w:r w:rsidRPr="00245300">
        <w:rPr>
          <w:b/>
        </w:rPr>
        <w:t>письменная речь</w:t>
      </w:r>
    </w:p>
    <w:p w:rsidR="00DC7F85" w:rsidRPr="00245300" w:rsidRDefault="00DC7F85" w:rsidP="00A9536E">
      <w:pPr>
        <w:spacing w:after="0" w:line="240" w:lineRule="auto"/>
        <w:jc w:val="both"/>
      </w:pPr>
      <w:r w:rsidRPr="00245300">
        <w:t>- описывать явления, события, излагать факты в письме делового характера; составлять письменные материалы, необходимые для презентации результатов проектной деятельности;</w:t>
      </w:r>
    </w:p>
    <w:p w:rsidR="00DC7F85" w:rsidRPr="00245300" w:rsidRDefault="00DC7F85" w:rsidP="00A9536E">
      <w:pPr>
        <w:spacing w:after="0" w:line="240" w:lineRule="auto"/>
        <w:jc w:val="both"/>
        <w:rPr>
          <w:b/>
        </w:rPr>
      </w:pPr>
      <w:r w:rsidRPr="00245300">
        <w:rPr>
          <w:b/>
        </w:rPr>
        <w:t>использовать приобретенные знания и умения в практической деятельности и повседневной жизни для:</w:t>
      </w:r>
    </w:p>
    <w:p w:rsidR="00DC7F85" w:rsidRPr="00245300" w:rsidRDefault="00DC7F85" w:rsidP="00A9536E">
      <w:pPr>
        <w:spacing w:after="0" w:line="240" w:lineRule="auto"/>
        <w:jc w:val="both"/>
      </w:pPr>
      <w:r w:rsidRPr="00245300">
        <w:t>- расширения возможностей использования новых информационных технологий в профессионально-ориентированных целях;</w:t>
      </w:r>
    </w:p>
    <w:p w:rsidR="00DC7F85" w:rsidRPr="00245300" w:rsidRDefault="00DC7F85" w:rsidP="00A9536E">
      <w:pPr>
        <w:spacing w:after="0" w:line="240" w:lineRule="auto"/>
        <w:jc w:val="both"/>
      </w:pPr>
      <w:r w:rsidRPr="00245300">
        <w:t>- расширения возможностей трудоустройства и продолжения образования;</w:t>
      </w:r>
    </w:p>
    <w:p w:rsidR="00DC7F85" w:rsidRPr="00245300" w:rsidRDefault="00DC7F85" w:rsidP="00A9536E">
      <w:pPr>
        <w:spacing w:after="0" w:line="240" w:lineRule="auto"/>
        <w:jc w:val="both"/>
      </w:pPr>
      <w:r w:rsidRPr="00245300">
        <w:t>- обогащение своего мировосприятия, осознания места и роли родного  иностранного языков в сокровищнице мировой культуры.</w:t>
      </w:r>
    </w:p>
    <w:p w:rsidR="00DC7F85" w:rsidRPr="00245300" w:rsidRDefault="00DC7F85" w:rsidP="00A9536E">
      <w:pPr>
        <w:spacing w:after="0" w:line="240" w:lineRule="auto"/>
        <w:jc w:val="both"/>
      </w:pPr>
    </w:p>
    <w:p w:rsidR="00356969" w:rsidRPr="00245300" w:rsidRDefault="00356969" w:rsidP="00A9536E">
      <w:pPr>
        <w:spacing w:after="0" w:line="240" w:lineRule="auto"/>
        <w:jc w:val="both"/>
      </w:pPr>
      <w:r w:rsidRPr="00245300">
        <w:t>В данной программе обучение организовано на основе ведущей социально-значимой деятельности данного возрастного периода.</w:t>
      </w:r>
    </w:p>
    <w:p w:rsidR="00356969" w:rsidRPr="00245300" w:rsidRDefault="00356969" w:rsidP="00A9536E">
      <w:pPr>
        <w:spacing w:after="0" w:line="240" w:lineRule="auto"/>
        <w:jc w:val="both"/>
      </w:pPr>
      <w:r w:rsidRPr="00245300">
        <w:t>Для этого используются следующие методики:</w:t>
      </w:r>
    </w:p>
    <w:p w:rsidR="00356969" w:rsidRPr="00245300" w:rsidRDefault="00356969" w:rsidP="00A9536E">
      <w:pPr>
        <w:spacing w:after="0" w:line="240" w:lineRule="auto"/>
        <w:jc w:val="both"/>
      </w:pPr>
      <w:r w:rsidRPr="00245300">
        <w:t>- подбор текстов, имеющих тесную свя</w:t>
      </w:r>
      <w:r w:rsidR="001924DC">
        <w:t>зь с другими предметами научно-</w:t>
      </w:r>
      <w:r w:rsidRPr="00245300">
        <w:t xml:space="preserve">технического цикла (физика, химия, биология, экономика, история); индивидуальный подбор материала, с учетом ориентации ученика на будущую профессию; </w:t>
      </w:r>
    </w:p>
    <w:p w:rsidR="00356969" w:rsidRPr="00245300" w:rsidRDefault="00356969" w:rsidP="00A9536E">
      <w:pPr>
        <w:spacing w:after="0" w:line="240" w:lineRule="auto"/>
        <w:jc w:val="both"/>
      </w:pPr>
      <w:r w:rsidRPr="00245300">
        <w:t xml:space="preserve">- создание мотивационных проблем ситуаций путем постановки специальных познавательных задач, проблемных эксперимент с неожиданными результатами; </w:t>
      </w:r>
    </w:p>
    <w:p w:rsidR="00356969" w:rsidRPr="00245300" w:rsidRDefault="00356969" w:rsidP="00A9536E">
      <w:pPr>
        <w:spacing w:after="0" w:line="240" w:lineRule="auto"/>
        <w:jc w:val="both"/>
      </w:pPr>
      <w:r w:rsidRPr="00245300">
        <w:t>- эмоциональное воздействие на учеников (например, урок</w:t>
      </w:r>
      <w:r w:rsidR="001924DC">
        <w:t xml:space="preserve"> </w:t>
      </w:r>
      <w:r w:rsidRPr="00245300">
        <w:t>-</w:t>
      </w:r>
      <w:r w:rsidR="001924DC">
        <w:t xml:space="preserve"> </w:t>
      </w:r>
      <w:r w:rsidRPr="00245300">
        <w:t>ролевая игра);</w:t>
      </w:r>
    </w:p>
    <w:p w:rsidR="00356969" w:rsidRPr="00245300" w:rsidRDefault="00356969" w:rsidP="00A9536E">
      <w:pPr>
        <w:spacing w:after="0" w:line="240" w:lineRule="auto"/>
        <w:jc w:val="both"/>
      </w:pPr>
      <w:r w:rsidRPr="00245300">
        <w:t>- формирование у учащихся представление о роли учебного предмета ‘’Технический перевод’’</w:t>
      </w:r>
    </w:p>
    <w:p w:rsidR="00356969" w:rsidRPr="00245300" w:rsidRDefault="00356969" w:rsidP="00A9536E">
      <w:pPr>
        <w:spacing w:after="0" w:line="240" w:lineRule="auto"/>
        <w:jc w:val="both"/>
      </w:pPr>
      <w:r w:rsidRPr="00245300">
        <w:t>- отбор содержания научного знания и определение временного интервала для его изучения</w:t>
      </w:r>
      <w:r w:rsidR="003F72F6" w:rsidRPr="00245300">
        <w:t>;</w:t>
      </w:r>
    </w:p>
    <w:p w:rsidR="003F72F6" w:rsidRPr="00245300" w:rsidRDefault="003F72F6" w:rsidP="00A9536E">
      <w:pPr>
        <w:spacing w:after="0" w:line="240" w:lineRule="auto"/>
        <w:jc w:val="both"/>
      </w:pPr>
      <w:r w:rsidRPr="00245300">
        <w:t>- определение вариативных способов обучения;</w:t>
      </w:r>
    </w:p>
    <w:p w:rsidR="003F72F6" w:rsidRPr="00245300" w:rsidRDefault="003F72F6" w:rsidP="00A9536E">
      <w:pPr>
        <w:spacing w:after="0" w:line="240" w:lineRule="auto"/>
        <w:jc w:val="both"/>
      </w:pPr>
      <w:r w:rsidRPr="00245300">
        <w:t>- рефлексия</w:t>
      </w:r>
      <w:r w:rsidR="001924DC">
        <w:t>;</w:t>
      </w:r>
    </w:p>
    <w:p w:rsidR="003F72F6" w:rsidRPr="00245300" w:rsidRDefault="003F72F6" w:rsidP="00A9536E">
      <w:pPr>
        <w:spacing w:after="0" w:line="240" w:lineRule="auto"/>
        <w:jc w:val="both"/>
      </w:pPr>
      <w:r w:rsidRPr="00245300">
        <w:t>- творческая деятельность по использованию приобретённых  знаний в нестандартных ситуациях;</w:t>
      </w:r>
    </w:p>
    <w:p w:rsidR="003F72F6" w:rsidRPr="00245300" w:rsidRDefault="003F72F6" w:rsidP="00A9536E">
      <w:pPr>
        <w:spacing w:after="0" w:line="240" w:lineRule="auto"/>
        <w:jc w:val="both"/>
      </w:pPr>
      <w:r w:rsidRPr="00245300">
        <w:t>- оценка результатов учения как субъективной деятельности.</w:t>
      </w:r>
    </w:p>
    <w:p w:rsidR="003F72F6" w:rsidRPr="00245300" w:rsidRDefault="003F72F6" w:rsidP="00A9536E">
      <w:pPr>
        <w:spacing w:after="0" w:line="240" w:lineRule="auto"/>
        <w:jc w:val="both"/>
      </w:pPr>
      <w:r w:rsidRPr="00245300">
        <w:t>Расширение объёма и углубление изучаемого материала становится возможным за счет интенсификации процесса обучения (использования компьютера, интегрированных уроков, использования схем-опор, нетрадиционных форм обучения).</w:t>
      </w:r>
    </w:p>
    <w:p w:rsidR="003F72F6" w:rsidRPr="00245300" w:rsidRDefault="003F72F6" w:rsidP="00A9536E">
      <w:pPr>
        <w:spacing w:after="0" w:line="240" w:lineRule="auto"/>
        <w:jc w:val="both"/>
      </w:pPr>
      <w:r w:rsidRPr="00245300">
        <w:t>Предлагаемая программа построена с учетов принципов научности, системности, а так же преемственности между курсом английского языка и курсом технического перевода.</w:t>
      </w:r>
    </w:p>
    <w:p w:rsidR="003F72F6" w:rsidRPr="00245300" w:rsidRDefault="003F72F6" w:rsidP="00A9536E">
      <w:pPr>
        <w:spacing w:after="0" w:line="240" w:lineRule="auto"/>
        <w:jc w:val="both"/>
      </w:pPr>
      <w:r w:rsidRPr="00245300">
        <w:lastRenderedPageBreak/>
        <w:t>В соответствии с задачами обучения программа содержит систему понятий из теории и практики технического перевода, лексики и грамматики.</w:t>
      </w:r>
    </w:p>
    <w:p w:rsidR="003F72F6" w:rsidRPr="00245300" w:rsidRDefault="003F72F6" w:rsidP="00A9536E">
      <w:pPr>
        <w:spacing w:after="0" w:line="240" w:lineRule="auto"/>
        <w:jc w:val="both"/>
        <w:rPr>
          <w:b/>
        </w:rPr>
      </w:pPr>
      <w:r w:rsidRPr="00245300">
        <w:rPr>
          <w:b/>
        </w:rPr>
        <w:t xml:space="preserve">В программе </w:t>
      </w:r>
    </w:p>
    <w:p w:rsidR="003F72F6" w:rsidRPr="00245300" w:rsidRDefault="003F72F6" w:rsidP="00A9536E">
      <w:pPr>
        <w:spacing w:after="0" w:line="240" w:lineRule="auto"/>
        <w:jc w:val="both"/>
      </w:pPr>
      <w:r w:rsidRPr="00245300">
        <w:t xml:space="preserve">- усилен теоретический курс предмета, </w:t>
      </w:r>
      <w:r w:rsidR="00CC6F93" w:rsidRPr="00245300">
        <w:t>отобраны для изучения только такие теории, которые охватывают собой и объясняют весь фактический материал данного курса;</w:t>
      </w:r>
    </w:p>
    <w:p w:rsidR="003F72F6" w:rsidRPr="00245300" w:rsidRDefault="00CC6F93" w:rsidP="00A9536E">
      <w:pPr>
        <w:spacing w:after="0" w:line="240" w:lineRule="auto"/>
        <w:jc w:val="both"/>
      </w:pPr>
      <w:r w:rsidRPr="00245300">
        <w:t>- материал для изучения на уроках технического перевода тесно связан с материалом смежных школьных дисциплин (физики, химии, биологии, экономики);</w:t>
      </w:r>
    </w:p>
    <w:p w:rsidR="008C1C58" w:rsidRPr="00245300" w:rsidRDefault="008C1C58" w:rsidP="00A9536E">
      <w:pPr>
        <w:spacing w:after="0" w:line="240" w:lineRule="auto"/>
        <w:jc w:val="both"/>
      </w:pPr>
      <w:r w:rsidRPr="00245300">
        <w:t>-подобраны такие темы и теории, которые появились на стыке наук, что позволило значительно облегчить получение новых знаний, так как теперь одна и та же теоретическая закономерность становится пригодной для объяснения фактов, изучаемых в нескольких предметах;</w:t>
      </w:r>
    </w:p>
    <w:p w:rsidR="008C1C58" w:rsidRPr="00245300" w:rsidRDefault="008C1C58" w:rsidP="00A9536E">
      <w:pPr>
        <w:spacing w:after="0" w:line="240" w:lineRule="auto"/>
        <w:jc w:val="both"/>
      </w:pPr>
      <w:r w:rsidRPr="00245300">
        <w:t>-соединены теоретические знания с практической жизнью и опытом ученика, убраны формальные практические работы и заменены на полезные, ориентированные на будущую профессию ученика;</w:t>
      </w:r>
    </w:p>
    <w:p w:rsidR="008C1C58" w:rsidRPr="00245300" w:rsidRDefault="008C1C58" w:rsidP="00A9536E">
      <w:pPr>
        <w:spacing w:after="0" w:line="240" w:lineRule="auto"/>
        <w:jc w:val="both"/>
      </w:pPr>
      <w:r w:rsidRPr="00245300">
        <w:t>-введены новые формы обучения (обучение с помощью компьютера, урок- деловая игра, урок-экскурсия и т. д.).</w:t>
      </w:r>
    </w:p>
    <w:p w:rsidR="00EC7A45" w:rsidRPr="00245300" w:rsidRDefault="008C1C58" w:rsidP="00A9536E">
      <w:pPr>
        <w:spacing w:after="0" w:line="240" w:lineRule="auto"/>
        <w:jc w:val="both"/>
      </w:pPr>
      <w:r w:rsidRPr="00245300">
        <w:tab/>
        <w:t>Большое внимание уделяется грамматическим конструкциям английского языка, характерным для языка научно-технической литературы. Рассматриваются основные переводческие проблемы, вытекающие из различия структур английского и русского языков. Освещается специфика неличных форм глагола, способы их перевода</w:t>
      </w:r>
      <w:r w:rsidR="00EC7A45" w:rsidRPr="00245300">
        <w:t>, особенности передачи пассивных конструкций, многозначность и многофункциональность слов, особенности перевода ряда слов в зависимости от их сочетаемости с другими словами контекста в целом.</w:t>
      </w:r>
    </w:p>
    <w:p w:rsidR="00EC7A45" w:rsidRPr="00245300" w:rsidRDefault="00EC7A45" w:rsidP="00A9536E">
      <w:pPr>
        <w:spacing w:after="0" w:line="240" w:lineRule="auto"/>
        <w:jc w:val="both"/>
      </w:pPr>
      <w:r w:rsidRPr="00245300">
        <w:tab/>
        <w:t>В процессе реализации данной программы необходимо обратить внимание учителя на чрезвычайно эффективный методический приём, заключающийся в применении сознательного лексико-грамматического анализа явлений языка.</w:t>
      </w:r>
    </w:p>
    <w:p w:rsidR="00EC7A45" w:rsidRPr="00245300" w:rsidRDefault="00EC7A45" w:rsidP="00A9536E">
      <w:pPr>
        <w:spacing w:after="0" w:line="240" w:lineRule="auto"/>
        <w:jc w:val="both"/>
      </w:pPr>
      <w:r w:rsidRPr="00245300">
        <w:tab/>
        <w:t>Перевод научной и технической литературы является особой дисциплиной на стыке лингвистики, с одной стороны, и науки и техники, и другой. Языку и стилю научной и технической литературы присущ формально-логический стиль. Поэтому, начиная с первых уроков необходимо обучать школьников логическому анализу языковых закономерностей, которые специфичны для научных и физических текстов. Школьников надо учить внимательно относиться к языковым фактам, учить их выявлять логический ход научной и технической мысли, осознавать взаимоотношение, существующее между языком и мышлением и, в частности, приучить их правильно излагать свои мысли на русском языке.</w:t>
      </w:r>
    </w:p>
    <w:p w:rsidR="0053492B" w:rsidRPr="00245300" w:rsidRDefault="00EC7A45" w:rsidP="00A9536E">
      <w:pPr>
        <w:spacing w:after="0" w:line="240" w:lineRule="auto"/>
        <w:jc w:val="both"/>
      </w:pPr>
      <w:r w:rsidRPr="00245300">
        <w:tab/>
      </w:r>
      <w:r w:rsidR="0053492B" w:rsidRPr="00245300">
        <w:t>Обучение школьников логическому мышлению и точному языковому анализу научной, технической мысли играет большую роль в успешном усвоении материала других предметов и способствует формированию у них научного мышления. Тем самым, иностранный язык становится неотъемлемой частью общенаучной подготовки современного школьника, развивает у него способность мыслить самостоятельно, творчески, позволяет ему принимать логически обоснованные решения и дает ему возможность извлекать достоверную информацию из оригинальных иностранных источников.</w:t>
      </w:r>
    </w:p>
    <w:p w:rsidR="0053492B" w:rsidRPr="00245300" w:rsidRDefault="0053492B" w:rsidP="00A9536E">
      <w:pPr>
        <w:spacing w:after="0" w:line="240" w:lineRule="auto"/>
        <w:jc w:val="both"/>
      </w:pPr>
      <w:r w:rsidRPr="00245300">
        <w:tab/>
        <w:t>С первых же занятий и до конца обучению функциональному стилю иностранной литературы и его русским эквивалентам проходимый материал подвергается сознательному лексико-грамматическому анализу, способствует изучению, освоению и систематизации языковых явлений, характерных для языка и стиля научной и технической литературы.</w:t>
      </w:r>
    </w:p>
    <w:p w:rsidR="0053492B" w:rsidRPr="00245300" w:rsidRDefault="0053492B" w:rsidP="00A9536E">
      <w:pPr>
        <w:spacing w:after="0" w:line="240" w:lineRule="auto"/>
        <w:jc w:val="both"/>
      </w:pPr>
      <w:r w:rsidRPr="00245300">
        <w:tab/>
        <w:t>Систематический лексико-грамматический анализ обеспечивает даже у слабых учеников сознательный подход к языку.</w:t>
      </w:r>
    </w:p>
    <w:p w:rsidR="0085063F" w:rsidRPr="00245300" w:rsidRDefault="0053492B" w:rsidP="00A9536E">
      <w:pPr>
        <w:spacing w:after="0" w:line="240" w:lineRule="auto"/>
        <w:jc w:val="both"/>
      </w:pPr>
      <w:r w:rsidRPr="00245300">
        <w:tab/>
        <w:t xml:space="preserve">Сознательный лексико-грамматический анализ гарантирует правильное понимание смысла текста и слов автора, даже если школьник сталкивается с новыми для него мыслями и фактами, что значительно расширяет диапазон используемого учебного материала и подводит школьника к самостоятельной работе.  </w:t>
      </w:r>
      <w:r w:rsidR="00EC7A45" w:rsidRPr="00245300">
        <w:t xml:space="preserve">  </w:t>
      </w:r>
    </w:p>
    <w:p w:rsidR="008C1C58" w:rsidRPr="00245300" w:rsidRDefault="0085063F" w:rsidP="00A9536E">
      <w:pPr>
        <w:spacing w:after="0" w:line="240" w:lineRule="auto"/>
        <w:ind w:firstLine="709"/>
        <w:jc w:val="both"/>
      </w:pPr>
      <w:r w:rsidRPr="00245300">
        <w:t>Ограниченность лексических и грамматических трудностей чтения и перевода научно-технической литературы и их частая повторяемость в научных и технических текстах позволяют непрерывно и многократно обращать на них внимание и выпускать школьников со знаниями, гарантирующими правильное понимание языка научно-технической литературы.</w:t>
      </w:r>
      <w:r w:rsidR="00EC7A45" w:rsidRPr="00245300">
        <w:t xml:space="preserve">  </w:t>
      </w:r>
    </w:p>
    <w:p w:rsidR="0085063F" w:rsidRPr="00245300" w:rsidRDefault="0085063F" w:rsidP="00A9536E">
      <w:pPr>
        <w:spacing w:after="0" w:line="240" w:lineRule="auto"/>
        <w:ind w:firstLine="709"/>
        <w:jc w:val="both"/>
      </w:pPr>
      <w:r w:rsidRPr="00245300">
        <w:t>Изучение иностранного языка помогает им осваивать другие дисциплины, формируя их научное мышление.</w:t>
      </w:r>
    </w:p>
    <w:p w:rsidR="0085063F" w:rsidRPr="00245300" w:rsidRDefault="0085063F" w:rsidP="00A9536E">
      <w:pPr>
        <w:spacing w:after="0" w:line="240" w:lineRule="auto"/>
        <w:jc w:val="both"/>
        <w:rPr>
          <w:b/>
        </w:rPr>
      </w:pPr>
      <w:r w:rsidRPr="00245300">
        <w:rPr>
          <w:b/>
        </w:rPr>
        <w:lastRenderedPageBreak/>
        <w:t>Контроль обучения</w:t>
      </w:r>
    </w:p>
    <w:p w:rsidR="0085063F" w:rsidRPr="00245300" w:rsidRDefault="0085063F" w:rsidP="00A9536E">
      <w:pPr>
        <w:spacing w:after="0" w:line="240" w:lineRule="auto"/>
        <w:ind w:firstLine="709"/>
        <w:jc w:val="both"/>
      </w:pPr>
      <w:r w:rsidRPr="00245300">
        <w:t>Контроль имеет мотивационную функцию. Учащихся знакомят с критериями оценок, соответствующими требованиями:</w:t>
      </w:r>
    </w:p>
    <w:p w:rsidR="0085063F" w:rsidRPr="00245300" w:rsidRDefault="0085063F" w:rsidP="00A9536E">
      <w:pPr>
        <w:spacing w:after="0" w:line="240" w:lineRule="auto"/>
        <w:ind w:firstLine="709"/>
        <w:jc w:val="both"/>
      </w:pPr>
      <w:r w:rsidRPr="00245300">
        <w:t>- критерии оценок должны быть объективными;</w:t>
      </w:r>
    </w:p>
    <w:p w:rsidR="0085063F" w:rsidRPr="00245300" w:rsidRDefault="0085063F" w:rsidP="00A9536E">
      <w:pPr>
        <w:spacing w:after="0" w:line="240" w:lineRule="auto"/>
        <w:ind w:firstLine="709"/>
        <w:jc w:val="both"/>
      </w:pPr>
      <w:r w:rsidRPr="00245300">
        <w:t>- результат оценок должен учитывать не только количественный, но и качественный показатель уровня владения языком;</w:t>
      </w:r>
    </w:p>
    <w:p w:rsidR="0085063F" w:rsidRPr="00245300" w:rsidRDefault="0085063F" w:rsidP="00A9536E">
      <w:pPr>
        <w:spacing w:after="0" w:line="240" w:lineRule="auto"/>
        <w:ind w:firstLine="709"/>
        <w:jc w:val="both"/>
      </w:pPr>
      <w:r w:rsidRPr="00245300">
        <w:t>- задания, форма, объем контроля должны соответствовать отводимому времени.</w:t>
      </w:r>
    </w:p>
    <w:p w:rsidR="0085063F" w:rsidRPr="00245300" w:rsidRDefault="0085063F" w:rsidP="00A9536E">
      <w:pPr>
        <w:spacing w:after="0" w:line="240" w:lineRule="auto"/>
        <w:ind w:firstLine="709"/>
        <w:jc w:val="both"/>
      </w:pPr>
    </w:p>
    <w:p w:rsidR="0085063F" w:rsidRPr="00245300" w:rsidRDefault="0085063F" w:rsidP="00A9536E">
      <w:pPr>
        <w:spacing w:after="0" w:line="240" w:lineRule="auto"/>
        <w:jc w:val="both"/>
        <w:rPr>
          <w:b/>
        </w:rPr>
      </w:pPr>
      <w:r w:rsidRPr="00245300">
        <w:rPr>
          <w:b/>
        </w:rPr>
        <w:t>Критерии оценки устной речи и письма предусматривают:</w:t>
      </w:r>
    </w:p>
    <w:p w:rsidR="0085063F" w:rsidRPr="00245300" w:rsidRDefault="0085063F" w:rsidP="00A9536E">
      <w:pPr>
        <w:pStyle w:val="a4"/>
        <w:numPr>
          <w:ilvl w:val="0"/>
          <w:numId w:val="2"/>
        </w:numPr>
        <w:spacing w:after="0" w:line="240" w:lineRule="auto"/>
        <w:jc w:val="both"/>
      </w:pPr>
      <w:r w:rsidRPr="00245300">
        <w:t>Сложность высказывания с точки зрения содержания, уровня языковой трудности;</w:t>
      </w:r>
    </w:p>
    <w:p w:rsidR="0085063F" w:rsidRPr="00245300" w:rsidRDefault="0085063F" w:rsidP="00A9536E">
      <w:pPr>
        <w:pStyle w:val="a4"/>
        <w:numPr>
          <w:ilvl w:val="0"/>
          <w:numId w:val="2"/>
        </w:numPr>
        <w:spacing w:after="0" w:line="240" w:lineRule="auto"/>
        <w:jc w:val="both"/>
      </w:pPr>
      <w:r w:rsidRPr="00245300">
        <w:t>Характер правильности использования языкового материала;</w:t>
      </w:r>
    </w:p>
    <w:p w:rsidR="0085063F" w:rsidRPr="00245300" w:rsidRDefault="0085063F" w:rsidP="00A9536E">
      <w:pPr>
        <w:pStyle w:val="a4"/>
        <w:numPr>
          <w:ilvl w:val="0"/>
          <w:numId w:val="2"/>
        </w:numPr>
        <w:spacing w:after="0" w:line="240" w:lineRule="auto"/>
        <w:jc w:val="both"/>
      </w:pPr>
      <w:r w:rsidRPr="00245300">
        <w:t>Объем языковых средств по теме высказывания;</w:t>
      </w:r>
    </w:p>
    <w:p w:rsidR="0085063F" w:rsidRPr="00245300" w:rsidRDefault="0085063F" w:rsidP="00A9536E">
      <w:pPr>
        <w:pStyle w:val="a4"/>
        <w:numPr>
          <w:ilvl w:val="0"/>
          <w:numId w:val="2"/>
        </w:numPr>
        <w:spacing w:after="0" w:line="240" w:lineRule="auto"/>
        <w:jc w:val="both"/>
      </w:pPr>
      <w:r w:rsidRPr="00245300">
        <w:t>Уровень самостоятельности использования языковых средств, творчество;</w:t>
      </w:r>
    </w:p>
    <w:p w:rsidR="0085063F" w:rsidRPr="00245300" w:rsidRDefault="0085063F" w:rsidP="00A9536E">
      <w:pPr>
        <w:pStyle w:val="a4"/>
        <w:numPr>
          <w:ilvl w:val="0"/>
          <w:numId w:val="2"/>
        </w:numPr>
        <w:spacing w:after="0" w:line="240" w:lineRule="auto"/>
        <w:jc w:val="both"/>
      </w:pPr>
      <w:r w:rsidRPr="00245300">
        <w:t>степень свободы и уверенности использования языковых средств.</w:t>
      </w:r>
    </w:p>
    <w:p w:rsidR="0085063F" w:rsidRPr="00245300" w:rsidRDefault="0085063F" w:rsidP="00A9536E">
      <w:pPr>
        <w:spacing w:after="0" w:line="240" w:lineRule="auto"/>
        <w:jc w:val="both"/>
      </w:pPr>
    </w:p>
    <w:p w:rsidR="0085063F" w:rsidRPr="00245300" w:rsidRDefault="0085063F" w:rsidP="00A9536E">
      <w:pPr>
        <w:spacing w:after="0" w:line="240" w:lineRule="auto"/>
        <w:jc w:val="both"/>
        <w:rPr>
          <w:b/>
        </w:rPr>
      </w:pPr>
      <w:r w:rsidRPr="00245300">
        <w:rPr>
          <w:b/>
        </w:rPr>
        <w:t>Возможные формы контроля:</w:t>
      </w:r>
    </w:p>
    <w:p w:rsidR="0085063F" w:rsidRPr="00245300" w:rsidRDefault="0085063F" w:rsidP="00216E5A">
      <w:pPr>
        <w:pStyle w:val="a4"/>
        <w:numPr>
          <w:ilvl w:val="0"/>
          <w:numId w:val="3"/>
        </w:numPr>
        <w:spacing w:after="0" w:line="240" w:lineRule="auto"/>
        <w:ind w:left="1134" w:hanging="425"/>
        <w:jc w:val="both"/>
      </w:pPr>
      <w:r w:rsidRPr="00245300">
        <w:t>Тестовые задания.</w:t>
      </w:r>
    </w:p>
    <w:p w:rsidR="0085063F" w:rsidRPr="00245300" w:rsidRDefault="0085063F" w:rsidP="00216E5A">
      <w:pPr>
        <w:pStyle w:val="a4"/>
        <w:numPr>
          <w:ilvl w:val="0"/>
          <w:numId w:val="3"/>
        </w:numPr>
        <w:spacing w:after="0" w:line="240" w:lineRule="auto"/>
        <w:ind w:left="1134" w:hanging="425"/>
        <w:jc w:val="both"/>
      </w:pPr>
      <w:r w:rsidRPr="00245300">
        <w:t>Индивидуальные и групповые презентации творческих работ (схемы, таблицы, доклады, аудиозаписи, видеофильмы, слайды, компьютерные варианты работ и т.д.).</w:t>
      </w:r>
    </w:p>
    <w:p w:rsidR="0085063F" w:rsidRPr="00245300" w:rsidRDefault="0085063F" w:rsidP="00216E5A">
      <w:pPr>
        <w:pStyle w:val="a4"/>
        <w:numPr>
          <w:ilvl w:val="0"/>
          <w:numId w:val="3"/>
        </w:numPr>
        <w:spacing w:after="0" w:line="240" w:lineRule="auto"/>
        <w:ind w:left="1134" w:hanging="425"/>
        <w:jc w:val="both"/>
      </w:pPr>
      <w:r w:rsidRPr="00245300">
        <w:t>Организация зачетов по теме.</w:t>
      </w:r>
    </w:p>
    <w:p w:rsidR="0085063F" w:rsidRPr="00245300" w:rsidRDefault="0085063F" w:rsidP="00216E5A">
      <w:pPr>
        <w:pStyle w:val="a4"/>
        <w:numPr>
          <w:ilvl w:val="0"/>
          <w:numId w:val="3"/>
        </w:numPr>
        <w:spacing w:after="0" w:line="240" w:lineRule="auto"/>
        <w:ind w:left="1134" w:hanging="425"/>
        <w:jc w:val="both"/>
      </w:pPr>
      <w:r w:rsidRPr="00245300">
        <w:t>Выставки, конкурсы по теме.</w:t>
      </w:r>
    </w:p>
    <w:p w:rsidR="0085063F" w:rsidRPr="00245300" w:rsidRDefault="0085063F" w:rsidP="00216E5A">
      <w:pPr>
        <w:pStyle w:val="a4"/>
        <w:numPr>
          <w:ilvl w:val="0"/>
          <w:numId w:val="3"/>
        </w:numPr>
        <w:spacing w:after="0" w:line="240" w:lineRule="auto"/>
        <w:ind w:left="1134" w:hanging="425"/>
        <w:jc w:val="both"/>
      </w:pPr>
      <w:r w:rsidRPr="00245300">
        <w:t>Рефераты по проблеме.</w:t>
      </w:r>
    </w:p>
    <w:p w:rsidR="0085063F" w:rsidRDefault="0085063F" w:rsidP="00A9536E">
      <w:pPr>
        <w:spacing w:after="0" w:line="240" w:lineRule="auto"/>
        <w:jc w:val="both"/>
      </w:pPr>
    </w:p>
    <w:p w:rsidR="0061459D" w:rsidRDefault="0061459D" w:rsidP="00A9536E">
      <w:pPr>
        <w:spacing w:after="0" w:line="240" w:lineRule="auto"/>
        <w:jc w:val="both"/>
      </w:pPr>
    </w:p>
    <w:p w:rsidR="0061459D" w:rsidRDefault="0061459D" w:rsidP="00A9536E">
      <w:pPr>
        <w:spacing w:after="0" w:line="240" w:lineRule="auto"/>
        <w:jc w:val="both"/>
      </w:pPr>
    </w:p>
    <w:p w:rsidR="0061459D" w:rsidRDefault="0061459D" w:rsidP="00A9536E">
      <w:pPr>
        <w:spacing w:after="0" w:line="240" w:lineRule="auto"/>
        <w:jc w:val="both"/>
      </w:pPr>
    </w:p>
    <w:p w:rsidR="0061459D" w:rsidRDefault="0061459D" w:rsidP="00A9536E">
      <w:pPr>
        <w:spacing w:after="0" w:line="240" w:lineRule="auto"/>
        <w:jc w:val="both"/>
      </w:pPr>
    </w:p>
    <w:p w:rsidR="0061459D" w:rsidRDefault="0061459D" w:rsidP="00A9536E">
      <w:pPr>
        <w:spacing w:after="0" w:line="240" w:lineRule="auto"/>
        <w:jc w:val="both"/>
      </w:pPr>
    </w:p>
    <w:p w:rsidR="0061459D" w:rsidRDefault="0061459D" w:rsidP="00A9536E">
      <w:pPr>
        <w:spacing w:after="0" w:line="240" w:lineRule="auto"/>
        <w:jc w:val="both"/>
      </w:pPr>
    </w:p>
    <w:p w:rsidR="0061459D" w:rsidRDefault="0061459D" w:rsidP="00A9536E">
      <w:pPr>
        <w:spacing w:after="0" w:line="240" w:lineRule="auto"/>
        <w:jc w:val="both"/>
      </w:pPr>
    </w:p>
    <w:p w:rsidR="0061459D" w:rsidRPr="00245300" w:rsidRDefault="0061459D" w:rsidP="00A9536E">
      <w:pPr>
        <w:spacing w:after="0" w:line="240" w:lineRule="auto"/>
        <w:jc w:val="both"/>
      </w:pPr>
    </w:p>
    <w:p w:rsidR="00A9536E" w:rsidRDefault="00A9536E" w:rsidP="00A9536E">
      <w:pPr>
        <w:spacing w:after="0" w:line="240" w:lineRule="auto"/>
        <w:jc w:val="center"/>
        <w:rPr>
          <w:b/>
        </w:rPr>
      </w:pPr>
    </w:p>
    <w:p w:rsidR="00A9536E" w:rsidRDefault="00A9536E" w:rsidP="00A9536E">
      <w:pPr>
        <w:spacing w:after="0" w:line="240" w:lineRule="auto"/>
        <w:jc w:val="center"/>
        <w:rPr>
          <w:b/>
        </w:rPr>
      </w:pPr>
    </w:p>
    <w:p w:rsidR="00A9536E" w:rsidRDefault="00A9536E" w:rsidP="00A9536E">
      <w:pPr>
        <w:spacing w:after="0" w:line="240" w:lineRule="auto"/>
        <w:jc w:val="center"/>
        <w:rPr>
          <w:b/>
        </w:rPr>
      </w:pPr>
    </w:p>
    <w:p w:rsidR="00A9536E" w:rsidRDefault="00A9536E" w:rsidP="00A9536E">
      <w:pPr>
        <w:spacing w:after="0" w:line="240" w:lineRule="auto"/>
        <w:jc w:val="center"/>
        <w:rPr>
          <w:b/>
        </w:rPr>
      </w:pPr>
    </w:p>
    <w:p w:rsidR="00C623C7" w:rsidRDefault="00C623C7" w:rsidP="00A9536E">
      <w:pPr>
        <w:spacing w:after="0" w:line="240" w:lineRule="auto"/>
        <w:jc w:val="center"/>
        <w:rPr>
          <w:b/>
        </w:rPr>
      </w:pPr>
    </w:p>
    <w:p w:rsidR="00C623C7" w:rsidRDefault="00C623C7" w:rsidP="00A9536E">
      <w:pPr>
        <w:spacing w:after="0" w:line="240" w:lineRule="auto"/>
        <w:jc w:val="center"/>
        <w:rPr>
          <w:b/>
        </w:rPr>
      </w:pPr>
    </w:p>
    <w:p w:rsidR="00C623C7" w:rsidRDefault="00C623C7" w:rsidP="00A9536E">
      <w:pPr>
        <w:spacing w:after="0" w:line="240" w:lineRule="auto"/>
        <w:jc w:val="center"/>
        <w:rPr>
          <w:b/>
        </w:rPr>
      </w:pPr>
    </w:p>
    <w:p w:rsidR="00C623C7" w:rsidRDefault="00C623C7" w:rsidP="00A9536E">
      <w:pPr>
        <w:spacing w:after="0" w:line="240" w:lineRule="auto"/>
        <w:jc w:val="center"/>
        <w:rPr>
          <w:b/>
        </w:rPr>
      </w:pPr>
    </w:p>
    <w:p w:rsidR="0085063F" w:rsidRDefault="0085063F" w:rsidP="00A9536E">
      <w:pPr>
        <w:spacing w:after="0" w:line="240" w:lineRule="auto"/>
        <w:jc w:val="center"/>
        <w:rPr>
          <w:b/>
        </w:rPr>
      </w:pPr>
      <w:r w:rsidRPr="00245300">
        <w:rPr>
          <w:b/>
        </w:rPr>
        <w:t>Учебные пособия и литература</w:t>
      </w:r>
    </w:p>
    <w:p w:rsidR="0061459D" w:rsidRPr="00245300" w:rsidRDefault="0061459D" w:rsidP="00A9536E">
      <w:pPr>
        <w:spacing w:after="0" w:line="240" w:lineRule="auto"/>
        <w:jc w:val="both"/>
        <w:rPr>
          <w:b/>
        </w:rPr>
      </w:pPr>
    </w:p>
    <w:p w:rsidR="0085063F" w:rsidRPr="00245300" w:rsidRDefault="00245300" w:rsidP="00C623C7">
      <w:pPr>
        <w:pStyle w:val="a4"/>
        <w:numPr>
          <w:ilvl w:val="0"/>
          <w:numId w:val="4"/>
        </w:numPr>
        <w:spacing w:after="0" w:line="240" w:lineRule="auto"/>
        <w:ind w:left="0"/>
        <w:jc w:val="both"/>
      </w:pPr>
      <w:r w:rsidRPr="00245300">
        <w:t>Л.К. Латышев «Перевод: Теория, практика и методика преподавания», Москва «Академия», 2003г.</w:t>
      </w:r>
    </w:p>
    <w:p w:rsidR="00245300" w:rsidRPr="00245300" w:rsidRDefault="00245300" w:rsidP="00C623C7">
      <w:pPr>
        <w:pStyle w:val="a4"/>
        <w:numPr>
          <w:ilvl w:val="0"/>
          <w:numId w:val="4"/>
        </w:numPr>
        <w:spacing w:after="0" w:line="240" w:lineRule="auto"/>
        <w:ind w:left="0"/>
        <w:jc w:val="both"/>
      </w:pPr>
      <w:r w:rsidRPr="00245300">
        <w:t xml:space="preserve">В.С. </w:t>
      </w:r>
      <w:proofErr w:type="spellStart"/>
      <w:r w:rsidRPr="00245300">
        <w:t>Сленович</w:t>
      </w:r>
      <w:proofErr w:type="spellEnd"/>
      <w:r w:rsidRPr="00245300">
        <w:t xml:space="preserve"> «Курс перевода», Минск «Тетра </w:t>
      </w:r>
      <w:proofErr w:type="spellStart"/>
      <w:r w:rsidRPr="00245300">
        <w:t>Системус</w:t>
      </w:r>
      <w:proofErr w:type="spellEnd"/>
      <w:r w:rsidRPr="00245300">
        <w:t>», 2003г.</w:t>
      </w:r>
    </w:p>
    <w:p w:rsidR="006123BB" w:rsidRDefault="00182062" w:rsidP="00C623C7">
      <w:pPr>
        <w:pStyle w:val="a4"/>
        <w:numPr>
          <w:ilvl w:val="0"/>
          <w:numId w:val="4"/>
        </w:numPr>
        <w:spacing w:after="0" w:line="240" w:lineRule="auto"/>
        <w:ind w:left="0"/>
        <w:jc w:val="both"/>
      </w:pPr>
      <w:r>
        <w:t>А</w:t>
      </w:r>
      <w:r w:rsidRPr="00182062">
        <w:t>.</w:t>
      </w:r>
      <w:r>
        <w:t>Я</w:t>
      </w:r>
      <w:r w:rsidRPr="00182062">
        <w:t>.</w:t>
      </w:r>
      <w:r>
        <w:t xml:space="preserve">Коваленко </w:t>
      </w:r>
      <w:r w:rsidR="006123BB">
        <w:t xml:space="preserve"> «Общий курс научно-технического переводчиков»</w:t>
      </w:r>
      <w:r w:rsidR="006123BB" w:rsidRPr="006123BB">
        <w:t>,</w:t>
      </w:r>
      <w:r w:rsidR="00A9536E">
        <w:t xml:space="preserve"> </w:t>
      </w:r>
      <w:r w:rsidR="006123BB">
        <w:t>Киев «Никос»</w:t>
      </w:r>
      <w:r w:rsidR="006123BB" w:rsidRPr="006123BB">
        <w:t>, 2004</w:t>
      </w:r>
    </w:p>
    <w:p w:rsidR="006123BB" w:rsidRDefault="006123BB" w:rsidP="00C623C7">
      <w:pPr>
        <w:pStyle w:val="a4"/>
        <w:numPr>
          <w:ilvl w:val="0"/>
          <w:numId w:val="4"/>
        </w:numPr>
        <w:spacing w:after="0" w:line="240" w:lineRule="auto"/>
        <w:ind w:left="0"/>
        <w:jc w:val="both"/>
      </w:pPr>
      <w:r>
        <w:t>И</w:t>
      </w:r>
      <w:r w:rsidRPr="006123BB">
        <w:t>.</w:t>
      </w:r>
      <w:r>
        <w:t>С</w:t>
      </w:r>
      <w:r w:rsidRPr="006123BB">
        <w:t xml:space="preserve">. </w:t>
      </w:r>
      <w:r>
        <w:t>Алексеева «Профессиональный тренинг переводчиков»</w:t>
      </w:r>
      <w:r w:rsidRPr="00182062">
        <w:t>,</w:t>
      </w:r>
      <w:r>
        <w:t xml:space="preserve"> Санкт-Петербург «Союз»</w:t>
      </w:r>
      <w:r w:rsidRPr="00182062">
        <w:t>,</w:t>
      </w:r>
      <w:r>
        <w:t xml:space="preserve"> 2003 г</w:t>
      </w:r>
      <w:r w:rsidRPr="00182062">
        <w:t>.</w:t>
      </w:r>
    </w:p>
    <w:p w:rsidR="00182062" w:rsidRDefault="006123BB" w:rsidP="00C623C7">
      <w:pPr>
        <w:pStyle w:val="a4"/>
        <w:numPr>
          <w:ilvl w:val="0"/>
          <w:numId w:val="4"/>
        </w:numPr>
        <w:spacing w:after="0" w:line="240" w:lineRule="auto"/>
        <w:ind w:left="0"/>
        <w:jc w:val="both"/>
      </w:pPr>
      <w:r>
        <w:rPr>
          <w:lang w:val="en-US"/>
        </w:rPr>
        <w:t>B</w:t>
      </w:r>
      <w:r w:rsidRPr="006123BB">
        <w:t>.</w:t>
      </w:r>
      <w:r>
        <w:rPr>
          <w:lang w:val="en-US"/>
        </w:rPr>
        <w:t>B</w:t>
      </w:r>
      <w:r w:rsidRPr="006123BB">
        <w:t>.</w:t>
      </w:r>
      <w:proofErr w:type="spellStart"/>
      <w:r>
        <w:t>Туринович</w:t>
      </w:r>
      <w:proofErr w:type="spellEnd"/>
      <w:r>
        <w:t xml:space="preserve"> «Деловая переписка на английском языке»</w:t>
      </w:r>
      <w:r w:rsidRPr="006123BB">
        <w:t>,</w:t>
      </w:r>
      <w:r>
        <w:t xml:space="preserve"> Минск «</w:t>
      </w:r>
      <w:proofErr w:type="spellStart"/>
      <w:r>
        <w:t>Харвест</w:t>
      </w:r>
      <w:proofErr w:type="spellEnd"/>
      <w:r>
        <w:t>»</w:t>
      </w:r>
      <w:r w:rsidRPr="006123BB">
        <w:t>, 2003</w:t>
      </w:r>
      <w:r>
        <w:t xml:space="preserve"> г</w:t>
      </w:r>
      <w:r w:rsidRPr="006123BB">
        <w:t>.</w:t>
      </w:r>
    </w:p>
    <w:p w:rsidR="006123BB" w:rsidRPr="006123BB" w:rsidRDefault="006123BB" w:rsidP="00C623C7">
      <w:pPr>
        <w:pStyle w:val="a4"/>
        <w:numPr>
          <w:ilvl w:val="0"/>
          <w:numId w:val="4"/>
        </w:numPr>
        <w:spacing w:after="0" w:line="240" w:lineRule="auto"/>
        <w:ind w:left="0"/>
        <w:jc w:val="both"/>
      </w:pPr>
      <w:r>
        <w:t>И Тарасова «Деловой английский в рассказ</w:t>
      </w:r>
      <w:r w:rsidR="007D7510">
        <w:t>а</w:t>
      </w:r>
      <w:r>
        <w:t>х и упражнениях»</w:t>
      </w:r>
      <w:r w:rsidRPr="006123BB">
        <w:t xml:space="preserve">, </w:t>
      </w:r>
      <w:r>
        <w:t>Москва</w:t>
      </w:r>
      <w:r w:rsidRPr="006123BB">
        <w:t xml:space="preserve">, </w:t>
      </w:r>
      <w:r>
        <w:t>«Просвещение»</w:t>
      </w:r>
      <w:r w:rsidRPr="006123BB">
        <w:t xml:space="preserve">, </w:t>
      </w:r>
      <w:r>
        <w:t>2000г</w:t>
      </w:r>
      <w:r w:rsidRPr="006123BB">
        <w:t>.</w:t>
      </w:r>
    </w:p>
    <w:p w:rsidR="006123BB" w:rsidRPr="006123BB" w:rsidRDefault="006123BB" w:rsidP="00C623C7">
      <w:pPr>
        <w:pStyle w:val="a4"/>
        <w:numPr>
          <w:ilvl w:val="0"/>
          <w:numId w:val="4"/>
        </w:numPr>
        <w:spacing w:after="0" w:line="240" w:lineRule="auto"/>
        <w:ind w:left="0"/>
        <w:jc w:val="both"/>
      </w:pPr>
      <w:r>
        <w:rPr>
          <w:lang w:val="en-US"/>
        </w:rPr>
        <w:t>B</w:t>
      </w:r>
      <w:r w:rsidRPr="006123BB">
        <w:t>.</w:t>
      </w:r>
      <w:r>
        <w:rPr>
          <w:lang w:val="en-US"/>
        </w:rPr>
        <w:t>B</w:t>
      </w:r>
      <w:r w:rsidRPr="006123BB">
        <w:t xml:space="preserve">. </w:t>
      </w:r>
      <w:r>
        <w:t>Сафонова «Письмо на английском языке»</w:t>
      </w:r>
      <w:r w:rsidRPr="006123BB">
        <w:t>,</w:t>
      </w:r>
      <w:r>
        <w:t xml:space="preserve"> «Просвещение»</w:t>
      </w:r>
      <w:r w:rsidRPr="006123BB">
        <w:t>, 2000</w:t>
      </w:r>
      <w:r>
        <w:t>г</w:t>
      </w:r>
      <w:r w:rsidRPr="006123BB">
        <w:t>.</w:t>
      </w:r>
    </w:p>
    <w:p w:rsidR="006123BB" w:rsidRDefault="006123BB" w:rsidP="00C623C7">
      <w:pPr>
        <w:pStyle w:val="a4"/>
        <w:numPr>
          <w:ilvl w:val="0"/>
          <w:numId w:val="4"/>
        </w:numPr>
        <w:spacing w:after="0" w:line="240" w:lineRule="auto"/>
        <w:ind w:left="0"/>
        <w:jc w:val="both"/>
      </w:pPr>
      <w:r>
        <w:t>Т</w:t>
      </w:r>
      <w:r w:rsidRPr="006123BB">
        <w:t>.</w:t>
      </w:r>
      <w:r>
        <w:t>Ф</w:t>
      </w:r>
      <w:r w:rsidRPr="006123BB">
        <w:t>.</w:t>
      </w:r>
      <w:r>
        <w:t xml:space="preserve"> Смирнова «Английский язык для изучающих компьютеры»</w:t>
      </w:r>
      <w:r w:rsidRPr="006123BB">
        <w:t>,</w:t>
      </w:r>
      <w:r>
        <w:t xml:space="preserve"> Москва</w:t>
      </w:r>
      <w:r w:rsidRPr="006123BB">
        <w:t xml:space="preserve">, </w:t>
      </w:r>
      <w:r>
        <w:t>«Флинта»</w:t>
      </w:r>
      <w:r w:rsidRPr="006123BB">
        <w:t>,</w:t>
      </w:r>
      <w:r>
        <w:t xml:space="preserve"> 2001г</w:t>
      </w:r>
      <w:r w:rsidRPr="006123BB">
        <w:t>.</w:t>
      </w:r>
    </w:p>
    <w:p w:rsidR="006123BB" w:rsidRPr="00B82EBA" w:rsidRDefault="006123BB" w:rsidP="00C623C7">
      <w:pPr>
        <w:pStyle w:val="a4"/>
        <w:numPr>
          <w:ilvl w:val="0"/>
          <w:numId w:val="4"/>
        </w:numPr>
        <w:spacing w:after="0" w:line="240" w:lineRule="auto"/>
        <w:ind w:left="0"/>
        <w:jc w:val="both"/>
      </w:pPr>
      <w:r>
        <w:t>Т</w:t>
      </w:r>
      <w:r w:rsidRPr="00B82EBA">
        <w:t>.</w:t>
      </w:r>
      <w:r>
        <w:t>Ф</w:t>
      </w:r>
      <w:r w:rsidRPr="00B82EBA">
        <w:t xml:space="preserve">. </w:t>
      </w:r>
      <w:r>
        <w:t>Смирнова «Научная речь на английском языке»</w:t>
      </w:r>
      <w:r w:rsidRPr="00B82EBA">
        <w:t xml:space="preserve">, </w:t>
      </w:r>
      <w:r>
        <w:t xml:space="preserve"> </w:t>
      </w:r>
      <w:r w:rsidR="00B82EBA">
        <w:t>Москва</w:t>
      </w:r>
      <w:r w:rsidR="00B82EBA" w:rsidRPr="00B82EBA">
        <w:t xml:space="preserve">, </w:t>
      </w:r>
      <w:r w:rsidR="00B82EBA">
        <w:t>«Флинта»</w:t>
      </w:r>
      <w:r w:rsidR="00B82EBA" w:rsidRPr="00B82EBA">
        <w:t>, 2001</w:t>
      </w:r>
      <w:r w:rsidR="00B82EBA">
        <w:t>г</w:t>
      </w:r>
      <w:r w:rsidR="00B82EBA" w:rsidRPr="00B82EBA">
        <w:t>.</w:t>
      </w:r>
    </w:p>
    <w:p w:rsidR="00B82EBA" w:rsidRDefault="00B82EBA" w:rsidP="00C623C7">
      <w:pPr>
        <w:pStyle w:val="a4"/>
        <w:numPr>
          <w:ilvl w:val="0"/>
          <w:numId w:val="4"/>
        </w:numPr>
        <w:spacing w:after="0" w:line="240" w:lineRule="auto"/>
        <w:ind w:left="0"/>
        <w:jc w:val="both"/>
      </w:pPr>
      <w:r>
        <w:t xml:space="preserve">Питер </w:t>
      </w:r>
      <w:proofErr w:type="spellStart"/>
      <w:r>
        <w:t>Аткинсон</w:t>
      </w:r>
      <w:proofErr w:type="spellEnd"/>
      <w:r>
        <w:t xml:space="preserve"> «Основы английского языка»</w:t>
      </w:r>
      <w:r w:rsidRPr="00B82EBA">
        <w:t xml:space="preserve">, </w:t>
      </w:r>
      <w:r>
        <w:t>Москва «</w:t>
      </w:r>
      <w:proofErr w:type="spellStart"/>
      <w:r>
        <w:t>Астрель</w:t>
      </w:r>
      <w:proofErr w:type="spellEnd"/>
      <w:r>
        <w:t>»</w:t>
      </w:r>
      <w:r w:rsidRPr="00B82EBA">
        <w:t xml:space="preserve">, </w:t>
      </w:r>
      <w:r>
        <w:t>2002г</w:t>
      </w:r>
      <w:r w:rsidRPr="00B82EBA">
        <w:t>.</w:t>
      </w:r>
    </w:p>
    <w:p w:rsidR="003F72F6" w:rsidRPr="00245300" w:rsidRDefault="00B82EBA" w:rsidP="00C623C7">
      <w:pPr>
        <w:pStyle w:val="a4"/>
        <w:numPr>
          <w:ilvl w:val="0"/>
          <w:numId w:val="4"/>
        </w:numPr>
        <w:spacing w:after="0" w:line="240" w:lineRule="auto"/>
        <w:ind w:left="0"/>
        <w:jc w:val="both"/>
      </w:pPr>
      <w:r>
        <w:t>А</w:t>
      </w:r>
      <w:r w:rsidRPr="00B82EBA">
        <w:t>.</w:t>
      </w:r>
      <w:r>
        <w:t>Л</w:t>
      </w:r>
      <w:r w:rsidRPr="00B82EBA">
        <w:t>.</w:t>
      </w:r>
      <w:r>
        <w:t xml:space="preserve"> Пумпянский «Упражнения по переводу английской научной и технической литературы»</w:t>
      </w:r>
      <w:r w:rsidRPr="00B82EBA">
        <w:t>,</w:t>
      </w:r>
      <w:r>
        <w:t xml:space="preserve"> Минск 2001г</w:t>
      </w:r>
      <w:r w:rsidRPr="00B82EBA">
        <w:t>.</w:t>
      </w:r>
    </w:p>
    <w:sectPr w:rsidR="003F72F6" w:rsidRPr="00245300" w:rsidSect="005A219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36988"/>
    <w:multiLevelType w:val="hybridMultilevel"/>
    <w:tmpl w:val="0630C98E"/>
    <w:lvl w:ilvl="0" w:tplc="53FEA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C63571D"/>
    <w:multiLevelType w:val="hybridMultilevel"/>
    <w:tmpl w:val="B7E8CB28"/>
    <w:lvl w:ilvl="0" w:tplc="65DC29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D82596C"/>
    <w:multiLevelType w:val="hybridMultilevel"/>
    <w:tmpl w:val="44B8D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332662"/>
    <w:multiLevelType w:val="hybridMultilevel"/>
    <w:tmpl w:val="436AC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1739B"/>
    <w:rsid w:val="00021720"/>
    <w:rsid w:val="00042AD2"/>
    <w:rsid w:val="00044566"/>
    <w:rsid w:val="00047E63"/>
    <w:rsid w:val="000776D0"/>
    <w:rsid w:val="000810D7"/>
    <w:rsid w:val="000A10F9"/>
    <w:rsid w:val="000A118B"/>
    <w:rsid w:val="000C1D08"/>
    <w:rsid w:val="000D02BF"/>
    <w:rsid w:val="000D6B98"/>
    <w:rsid w:val="00120F87"/>
    <w:rsid w:val="00182062"/>
    <w:rsid w:val="001924DC"/>
    <w:rsid w:val="00216E5A"/>
    <w:rsid w:val="00245300"/>
    <w:rsid w:val="00275A18"/>
    <w:rsid w:val="00280397"/>
    <w:rsid w:val="00291383"/>
    <w:rsid w:val="002A6DD0"/>
    <w:rsid w:val="0030084D"/>
    <w:rsid w:val="00323FE4"/>
    <w:rsid w:val="003242D2"/>
    <w:rsid w:val="00327DAF"/>
    <w:rsid w:val="00332C3E"/>
    <w:rsid w:val="003505D7"/>
    <w:rsid w:val="00356969"/>
    <w:rsid w:val="00396798"/>
    <w:rsid w:val="00396CB3"/>
    <w:rsid w:val="003D3899"/>
    <w:rsid w:val="003F72F6"/>
    <w:rsid w:val="0040700E"/>
    <w:rsid w:val="004155A1"/>
    <w:rsid w:val="00420042"/>
    <w:rsid w:val="00446912"/>
    <w:rsid w:val="004A283A"/>
    <w:rsid w:val="004A30D6"/>
    <w:rsid w:val="004B18ED"/>
    <w:rsid w:val="004D7F6F"/>
    <w:rsid w:val="004E1170"/>
    <w:rsid w:val="00500719"/>
    <w:rsid w:val="00504054"/>
    <w:rsid w:val="005229FF"/>
    <w:rsid w:val="0053492B"/>
    <w:rsid w:val="00535AE7"/>
    <w:rsid w:val="005878E2"/>
    <w:rsid w:val="005907DD"/>
    <w:rsid w:val="005A2190"/>
    <w:rsid w:val="005E1E51"/>
    <w:rsid w:val="005E3658"/>
    <w:rsid w:val="005E565B"/>
    <w:rsid w:val="00605A69"/>
    <w:rsid w:val="006123BB"/>
    <w:rsid w:val="0061459D"/>
    <w:rsid w:val="00641E57"/>
    <w:rsid w:val="00690159"/>
    <w:rsid w:val="006F227B"/>
    <w:rsid w:val="006F5E98"/>
    <w:rsid w:val="0071739B"/>
    <w:rsid w:val="0072102C"/>
    <w:rsid w:val="00722884"/>
    <w:rsid w:val="00753309"/>
    <w:rsid w:val="007633A8"/>
    <w:rsid w:val="00772675"/>
    <w:rsid w:val="00796439"/>
    <w:rsid w:val="007A41DB"/>
    <w:rsid w:val="007C29B0"/>
    <w:rsid w:val="007C6D9D"/>
    <w:rsid w:val="007D7510"/>
    <w:rsid w:val="0085063F"/>
    <w:rsid w:val="00851120"/>
    <w:rsid w:val="00853A72"/>
    <w:rsid w:val="00886CFD"/>
    <w:rsid w:val="00890721"/>
    <w:rsid w:val="008A6766"/>
    <w:rsid w:val="008C1C58"/>
    <w:rsid w:val="008C3467"/>
    <w:rsid w:val="0095010C"/>
    <w:rsid w:val="00991197"/>
    <w:rsid w:val="009E07C7"/>
    <w:rsid w:val="00A01278"/>
    <w:rsid w:val="00A06E59"/>
    <w:rsid w:val="00A458CD"/>
    <w:rsid w:val="00A57103"/>
    <w:rsid w:val="00A6215F"/>
    <w:rsid w:val="00A9536E"/>
    <w:rsid w:val="00A9549D"/>
    <w:rsid w:val="00AB6FEE"/>
    <w:rsid w:val="00B01255"/>
    <w:rsid w:val="00B063E9"/>
    <w:rsid w:val="00B6007F"/>
    <w:rsid w:val="00B733E8"/>
    <w:rsid w:val="00B82EBA"/>
    <w:rsid w:val="00BA3E29"/>
    <w:rsid w:val="00C12CCB"/>
    <w:rsid w:val="00C21F7A"/>
    <w:rsid w:val="00C623C7"/>
    <w:rsid w:val="00CC6F93"/>
    <w:rsid w:val="00D529BB"/>
    <w:rsid w:val="00D553A4"/>
    <w:rsid w:val="00D57CFC"/>
    <w:rsid w:val="00D74EA9"/>
    <w:rsid w:val="00D774D8"/>
    <w:rsid w:val="00D901E2"/>
    <w:rsid w:val="00DC0563"/>
    <w:rsid w:val="00DC7F85"/>
    <w:rsid w:val="00DE2C2B"/>
    <w:rsid w:val="00E81AEC"/>
    <w:rsid w:val="00EC34BF"/>
    <w:rsid w:val="00EC7A45"/>
    <w:rsid w:val="00EE6FC4"/>
    <w:rsid w:val="00F03E4D"/>
    <w:rsid w:val="00F1017C"/>
    <w:rsid w:val="00F44F2E"/>
    <w:rsid w:val="00F562D3"/>
    <w:rsid w:val="00FB172B"/>
    <w:rsid w:val="00FB3353"/>
    <w:rsid w:val="00FB541A"/>
    <w:rsid w:val="00FD4EE9"/>
    <w:rsid w:val="00FF1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5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3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E1E51"/>
    <w:pPr>
      <w:ind w:left="720"/>
      <w:contextualSpacing/>
    </w:pPr>
  </w:style>
  <w:style w:type="character" w:customStyle="1" w:styleId="FontStyle11">
    <w:name w:val="Font Style11"/>
    <w:uiPriority w:val="99"/>
    <w:rsid w:val="00275A18"/>
    <w:rPr>
      <w:rFonts w:ascii="Century Schoolbook" w:hAnsi="Century Schoolbook" w:cs="Century Schoolbook"/>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6272</Words>
  <Characters>35755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2016-09-13T01:04:00Z</dcterms:created>
  <dcterms:modified xsi:type="dcterms:W3CDTF">2017-09-12T13:17:00Z</dcterms:modified>
</cp:coreProperties>
</file>